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73C35E95" w:rsidR="00D0063B" w:rsidRPr="00257CD0" w:rsidRDefault="00D0063B" w:rsidP="0052696C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="0052696C">
        <w:rPr>
          <w:rFonts w:ascii="Arial" w:hAnsi="Arial" w:cs="Arial"/>
          <w:sz w:val="22"/>
          <w:szCs w:val="22"/>
        </w:rPr>
        <w:t xml:space="preserve"> veřejné zakázky malého </w:t>
      </w:r>
      <w:r w:rsidRPr="00B01F61">
        <w:rPr>
          <w:rFonts w:ascii="Arial" w:hAnsi="Arial" w:cs="Arial"/>
          <w:sz w:val="22"/>
          <w:szCs w:val="22"/>
        </w:rPr>
        <w:t>rozsahu na služby</w:t>
      </w:r>
    </w:p>
    <w:p w14:paraId="40E3468E" w14:textId="4ADC5FD5" w:rsidR="00D0063B" w:rsidRPr="00B01F61" w:rsidRDefault="00D0063B" w:rsidP="000E56BB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957AC1">
        <w:rPr>
          <w:rFonts w:ascii="Arial" w:hAnsi="Arial" w:cs="Arial"/>
          <w:i/>
          <w:sz w:val="20"/>
          <w:szCs w:val="22"/>
        </w:rPr>
        <w:br/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1619B9" w:rsidRPr="00A625BD" w14:paraId="275450BB" w14:textId="77777777" w:rsidTr="008828F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27F11967" w:rsidR="001619B9" w:rsidRPr="004344C8" w:rsidRDefault="008E18E2" w:rsidP="008E18E2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Cyklostezka</w:t>
            </w:r>
            <w:r w:rsidR="009E0B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cyklotrasa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Třebíč - Dukovany</w:t>
            </w:r>
            <w:r w:rsidR="003F4373">
              <w:rPr>
                <w:rFonts w:ascii="Arial" w:hAnsi="Arial" w:cs="Arial"/>
                <w:b/>
                <w:bCs/>
                <w:sz w:val="22"/>
                <w:szCs w:val="22"/>
              </w:rPr>
              <w:t>, vyhledávací studie</w:t>
            </w:r>
          </w:p>
        </w:tc>
      </w:tr>
      <w:tr w:rsidR="001619B9" w:rsidRPr="00A625BD" w14:paraId="6B791378" w14:textId="77777777" w:rsidTr="008828F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8828F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8828F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8828F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8828F6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5E4282CB" w14:textId="5BD09418" w:rsidR="00F16C1F" w:rsidRPr="00E80D62" w:rsidRDefault="008E18E2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E80D62">
              <w:rPr>
                <w:rFonts w:ascii="Arial" w:hAnsi="Arial" w:cs="Arial"/>
                <w:sz w:val="22"/>
                <w:szCs w:val="22"/>
              </w:rPr>
              <w:t>Mgr. Roman Fabeš</w:t>
            </w:r>
            <w:r w:rsidR="00F16C1F" w:rsidRPr="00E80D62">
              <w:rPr>
                <w:rFonts w:ascii="Arial" w:hAnsi="Arial" w:cs="Arial"/>
                <w:sz w:val="22"/>
                <w:szCs w:val="22"/>
              </w:rPr>
              <w:t>, náměstek hejtmana</w:t>
            </w:r>
          </w:p>
          <w:p w14:paraId="5B140D4C" w14:textId="66DB16AB" w:rsidR="0015423F" w:rsidRPr="00853E33" w:rsidRDefault="0015423F" w:rsidP="00CA3884">
            <w:pPr>
              <w:rPr>
                <w:rFonts w:ascii="Arial" w:hAnsi="Arial" w:cs="Arial"/>
                <w:sz w:val="22"/>
                <w:szCs w:val="22"/>
              </w:rPr>
            </w:pPr>
            <w:r w:rsidRPr="00A87E7C">
              <w:rPr>
                <w:rFonts w:ascii="Arial" w:hAnsi="Arial" w:cs="Arial"/>
                <w:sz w:val="22"/>
                <w:szCs w:val="22"/>
              </w:rPr>
              <w:t>Ing</w:t>
            </w:r>
            <w:r w:rsidR="008E18E2" w:rsidRPr="00A87E7C">
              <w:rPr>
                <w:rFonts w:ascii="Arial" w:hAnsi="Arial" w:cs="Arial"/>
                <w:sz w:val="22"/>
                <w:szCs w:val="22"/>
              </w:rPr>
              <w:t>. Ladislav Seidl</w:t>
            </w:r>
            <w:r w:rsidRPr="00A87E7C">
              <w:rPr>
                <w:rFonts w:ascii="Arial" w:hAnsi="Arial" w:cs="Arial"/>
                <w:sz w:val="22"/>
                <w:szCs w:val="22"/>
              </w:rPr>
              <w:t>,</w:t>
            </w:r>
            <w:r w:rsidR="00CA3884" w:rsidRPr="00A87E7C">
              <w:rPr>
                <w:rFonts w:ascii="Arial" w:hAnsi="Arial" w:cs="Arial"/>
                <w:sz w:val="22"/>
                <w:szCs w:val="22"/>
              </w:rPr>
              <w:t xml:space="preserve"> MBA,</w:t>
            </w:r>
            <w:r w:rsidRPr="00A87E7C">
              <w:rPr>
                <w:rFonts w:ascii="Arial" w:hAnsi="Arial" w:cs="Arial"/>
                <w:sz w:val="22"/>
                <w:szCs w:val="22"/>
              </w:rPr>
              <w:t xml:space="preserve"> vedoucí odboru </w:t>
            </w:r>
            <w:r w:rsidR="00CA3884" w:rsidRPr="00A87E7C">
              <w:rPr>
                <w:rFonts w:ascii="Arial" w:hAnsi="Arial" w:cs="Arial"/>
                <w:sz w:val="22"/>
                <w:szCs w:val="22"/>
              </w:rPr>
              <w:t>kultury, památkové</w:t>
            </w:r>
            <w:r w:rsidR="00CA3884" w:rsidRPr="00E80D62">
              <w:rPr>
                <w:rFonts w:ascii="Arial" w:hAnsi="Arial" w:cs="Arial"/>
                <w:sz w:val="22"/>
                <w:szCs w:val="22"/>
              </w:rPr>
              <w:t xml:space="preserve"> péče a cestovního ruchu</w:t>
            </w:r>
          </w:p>
        </w:tc>
      </w:tr>
      <w:tr w:rsidR="001619B9" w:rsidRPr="00A625BD" w14:paraId="22597353" w14:textId="77777777" w:rsidTr="008828F6">
        <w:trPr>
          <w:trHeight w:val="44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11998513" w:rsidR="001619B9" w:rsidRPr="00853E33" w:rsidRDefault="003643A6" w:rsidP="008E18E2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8E18E2">
              <w:rPr>
                <w:rFonts w:ascii="Arial" w:hAnsi="Arial" w:cs="Arial"/>
                <w:sz w:val="22"/>
                <w:szCs w:val="22"/>
              </w:rPr>
              <w:t>Petr Stejskal</w:t>
            </w:r>
          </w:p>
        </w:tc>
      </w:tr>
      <w:tr w:rsidR="001619B9" w:rsidRPr="00A625BD" w14:paraId="75AF49D8" w14:textId="77777777" w:rsidTr="008828F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5A2AD1F8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8E18E2">
              <w:rPr>
                <w:rFonts w:ascii="Arial" w:hAnsi="Arial" w:cs="Arial"/>
                <w:sz w:val="22"/>
                <w:szCs w:val="22"/>
              </w:rPr>
              <w:t> 354</w:t>
            </w:r>
          </w:p>
        </w:tc>
      </w:tr>
      <w:tr w:rsidR="00071756" w:rsidRPr="00A625BD" w14:paraId="31FA2E2E" w14:textId="77777777" w:rsidTr="008828F6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6964D952" w:rsidR="00071756" w:rsidRDefault="008E18E2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stejskal.p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E76C59" w:rsidRDefault="00F63462" w:rsidP="009E6C2C">
      <w:pPr>
        <w:pStyle w:val="Nadpis1"/>
        <w:numPr>
          <w:ilvl w:val="0"/>
          <w:numId w:val="13"/>
        </w:numPr>
        <w:ind w:left="426" w:hanging="426"/>
        <w:rPr>
          <w:sz w:val="22"/>
          <w:szCs w:val="22"/>
        </w:rPr>
      </w:pPr>
      <w:bookmarkStart w:id="0" w:name="_Toc468796028"/>
      <w:r w:rsidRPr="00E76C59">
        <w:rPr>
          <w:sz w:val="22"/>
          <w:szCs w:val="22"/>
        </w:rPr>
        <w:t xml:space="preserve">Vymezení předmětu plnění </w:t>
      </w:r>
      <w:r w:rsidR="008924B8" w:rsidRPr="00E76C59">
        <w:rPr>
          <w:sz w:val="22"/>
          <w:szCs w:val="22"/>
        </w:rPr>
        <w:t xml:space="preserve">veřejné </w:t>
      </w:r>
      <w:r w:rsidRPr="00E76C59">
        <w:rPr>
          <w:sz w:val="22"/>
          <w:szCs w:val="22"/>
        </w:rPr>
        <w:t>zakázky</w:t>
      </w:r>
      <w:bookmarkEnd w:id="0"/>
    </w:p>
    <w:p w14:paraId="0B22F3C9" w14:textId="7F649FFD" w:rsidR="003F4373" w:rsidRPr="00E76C59" w:rsidRDefault="003F4373" w:rsidP="00E76C59">
      <w:pPr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Předmětem plnění veřejné zakázky je vypracování vyhledávací studie (dále jen „studie“) </w:t>
      </w:r>
      <w:r w:rsidR="00CA3884" w:rsidRPr="00E76C59">
        <w:rPr>
          <w:rFonts w:ascii="Arial" w:hAnsi="Arial" w:cs="Arial"/>
          <w:sz w:val="22"/>
          <w:szCs w:val="22"/>
        </w:rPr>
        <w:t>cyklostezky / cyklotrasy Třebíč - Dukovany</w:t>
      </w:r>
      <w:r w:rsidRPr="00E76C59">
        <w:rPr>
          <w:rFonts w:ascii="Arial" w:hAnsi="Arial" w:cs="Arial"/>
          <w:sz w:val="22"/>
          <w:szCs w:val="22"/>
        </w:rPr>
        <w:t xml:space="preserve">. Studie se bude zabývat řešením </w:t>
      </w:r>
      <w:r w:rsidR="00CA3884" w:rsidRPr="00E76C59">
        <w:rPr>
          <w:rFonts w:ascii="Arial" w:hAnsi="Arial" w:cs="Arial"/>
          <w:sz w:val="22"/>
          <w:szCs w:val="22"/>
        </w:rPr>
        <w:t xml:space="preserve">primárně </w:t>
      </w:r>
      <w:proofErr w:type="spellStart"/>
      <w:r w:rsidR="00CA3884" w:rsidRPr="00E76C59">
        <w:rPr>
          <w:rFonts w:ascii="Arial" w:hAnsi="Arial" w:cs="Arial"/>
          <w:sz w:val="22"/>
          <w:szCs w:val="22"/>
        </w:rPr>
        <w:t>cyklodopravního</w:t>
      </w:r>
      <w:proofErr w:type="spellEnd"/>
      <w:r w:rsidR="00CA3884" w:rsidRPr="00E76C59">
        <w:rPr>
          <w:rFonts w:ascii="Arial" w:hAnsi="Arial" w:cs="Arial"/>
          <w:sz w:val="22"/>
          <w:szCs w:val="22"/>
        </w:rPr>
        <w:t xml:space="preserve"> propojení města T</w:t>
      </w:r>
      <w:r w:rsidR="008B1C13" w:rsidRPr="00E76C59">
        <w:rPr>
          <w:rFonts w:ascii="Arial" w:hAnsi="Arial" w:cs="Arial"/>
          <w:sz w:val="22"/>
          <w:szCs w:val="22"/>
        </w:rPr>
        <w:t>řebíč a obce</w:t>
      </w:r>
      <w:r w:rsidR="00CA3884" w:rsidRPr="00E76C59">
        <w:rPr>
          <w:rFonts w:ascii="Arial" w:hAnsi="Arial" w:cs="Arial"/>
          <w:sz w:val="22"/>
          <w:szCs w:val="22"/>
        </w:rPr>
        <w:t xml:space="preserve"> Dukovany</w:t>
      </w:r>
      <w:r w:rsidR="008B1C13" w:rsidRPr="00E76C59">
        <w:rPr>
          <w:rFonts w:ascii="Arial" w:hAnsi="Arial" w:cs="Arial"/>
          <w:sz w:val="22"/>
          <w:szCs w:val="22"/>
        </w:rPr>
        <w:t xml:space="preserve"> s Jadernou elektrárnou Dukovany (dále jen „EDU“)</w:t>
      </w:r>
      <w:r w:rsidR="00CA3884" w:rsidRPr="00E76C59">
        <w:rPr>
          <w:rFonts w:ascii="Arial" w:hAnsi="Arial" w:cs="Arial"/>
          <w:sz w:val="22"/>
          <w:szCs w:val="22"/>
        </w:rPr>
        <w:t xml:space="preserve">. </w:t>
      </w:r>
      <w:r w:rsidRPr="00E76C59">
        <w:rPr>
          <w:rFonts w:ascii="Arial" w:hAnsi="Arial" w:cs="Arial"/>
          <w:sz w:val="22"/>
          <w:szCs w:val="22"/>
        </w:rPr>
        <w:t>V rámci studie bude prověřeno variantní řešení možného</w:t>
      </w:r>
      <w:r w:rsidR="00CA3884" w:rsidRPr="00E76C59">
        <w:rPr>
          <w:rFonts w:ascii="Arial" w:hAnsi="Arial" w:cs="Arial"/>
          <w:sz w:val="22"/>
          <w:szCs w:val="22"/>
        </w:rPr>
        <w:t xml:space="preserve"> </w:t>
      </w:r>
      <w:r w:rsidR="008B1C13" w:rsidRPr="00E76C59">
        <w:rPr>
          <w:rFonts w:ascii="Arial" w:hAnsi="Arial" w:cs="Arial"/>
          <w:sz w:val="22"/>
          <w:szCs w:val="22"/>
        </w:rPr>
        <w:t>vedení cyklostezky / cyklotrasy</w:t>
      </w:r>
      <w:r w:rsidR="00CA3884" w:rsidRPr="00E76C59">
        <w:rPr>
          <w:rFonts w:ascii="Arial" w:hAnsi="Arial" w:cs="Arial"/>
          <w:sz w:val="22"/>
          <w:szCs w:val="22"/>
        </w:rPr>
        <w:t xml:space="preserve"> včetně </w:t>
      </w:r>
      <w:r w:rsidR="008B1C13" w:rsidRPr="00E76C59">
        <w:rPr>
          <w:rFonts w:ascii="Arial" w:hAnsi="Arial" w:cs="Arial"/>
          <w:sz w:val="22"/>
          <w:szCs w:val="22"/>
        </w:rPr>
        <w:t xml:space="preserve">prověření </w:t>
      </w:r>
      <w:r w:rsidR="00924694" w:rsidRPr="00E76C59">
        <w:rPr>
          <w:rFonts w:ascii="Arial" w:hAnsi="Arial" w:cs="Arial"/>
          <w:sz w:val="22"/>
          <w:szCs w:val="22"/>
        </w:rPr>
        <w:t xml:space="preserve">propojení a </w:t>
      </w:r>
      <w:r w:rsidR="00CA3884" w:rsidRPr="00E76C59">
        <w:rPr>
          <w:rFonts w:ascii="Arial" w:hAnsi="Arial" w:cs="Arial"/>
          <w:sz w:val="22"/>
          <w:szCs w:val="22"/>
        </w:rPr>
        <w:t>napojení obcí</w:t>
      </w:r>
      <w:r w:rsidR="008B1C13" w:rsidRPr="00E76C59">
        <w:rPr>
          <w:rFonts w:ascii="Arial" w:hAnsi="Arial" w:cs="Arial"/>
          <w:sz w:val="22"/>
          <w:szCs w:val="22"/>
        </w:rPr>
        <w:t xml:space="preserve"> v koridoru trasy</w:t>
      </w:r>
      <w:r w:rsidRPr="00E76C59">
        <w:rPr>
          <w:rFonts w:ascii="Arial" w:hAnsi="Arial" w:cs="Arial"/>
          <w:sz w:val="22"/>
          <w:szCs w:val="22"/>
        </w:rPr>
        <w:t xml:space="preserve">. </w:t>
      </w:r>
      <w:r w:rsidR="000E14B3" w:rsidRPr="00E76C59">
        <w:rPr>
          <w:rFonts w:ascii="Arial" w:hAnsi="Arial" w:cs="Arial"/>
          <w:sz w:val="22"/>
          <w:szCs w:val="22"/>
        </w:rPr>
        <w:t xml:space="preserve">V širším kontextu jako vedlejší úseky bude prověřeno napojení Hrotovic a propojení hlavní trasy přes Číměř </w:t>
      </w:r>
      <w:r w:rsidR="002E6921" w:rsidRPr="00E76C59">
        <w:rPr>
          <w:rFonts w:ascii="Arial" w:hAnsi="Arial" w:cs="Arial"/>
          <w:sz w:val="22"/>
          <w:szCs w:val="22"/>
        </w:rPr>
        <w:br/>
      </w:r>
      <w:r w:rsidR="000E14B3" w:rsidRPr="00E76C59">
        <w:rPr>
          <w:rFonts w:ascii="Arial" w:hAnsi="Arial" w:cs="Arial"/>
          <w:sz w:val="22"/>
          <w:szCs w:val="22"/>
        </w:rPr>
        <w:t>s cyklostezkou Třebíč – Vladislav. Součástí studie bude v méně podrobném zpracování návrh trasování na katastrálním území Dukovan až na hranice kraje v návaznosti na aktuální koncepci Jihomoravského kraje.</w:t>
      </w:r>
    </w:p>
    <w:p w14:paraId="56EF1BF8" w14:textId="54707DAF" w:rsidR="003F4373" w:rsidRPr="00E76C59" w:rsidRDefault="003F4373" w:rsidP="00E76C59">
      <w:pPr>
        <w:jc w:val="both"/>
        <w:rPr>
          <w:rFonts w:ascii="Arial" w:hAnsi="Arial" w:cs="Arial"/>
          <w:sz w:val="22"/>
          <w:szCs w:val="22"/>
        </w:rPr>
      </w:pPr>
    </w:p>
    <w:p w14:paraId="0BD1EDDE" w14:textId="4CE8B1BB" w:rsidR="002650B1" w:rsidRPr="00E76C59" w:rsidRDefault="002650B1" w:rsidP="00E76C59">
      <w:pPr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76C59">
        <w:rPr>
          <w:rFonts w:ascii="Arial" w:eastAsia="Calibri" w:hAnsi="Arial" w:cs="Arial"/>
          <w:sz w:val="22"/>
          <w:szCs w:val="22"/>
          <w:lang w:eastAsia="en-US"/>
        </w:rPr>
        <w:t>Důvodem pro zadání studie je strategický zájem státu i kraje na provozu a rozšíření EDU. Toto v okolí významně generuje automobilovou dopravu a bude dále umocněno přípravou, výstavbou a provozem EDU II. Je zde tedy také oprávněný požadavek a zájem nabídnout v hlavním dopravním směru bezpečnou alternativu pro cyklistickou dopravu. Důvodem je také přirozená spádovost obcí do Třebíče</w:t>
      </w:r>
      <w:r w:rsidR="002E6921" w:rsidRPr="00E76C59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E76C59">
        <w:rPr>
          <w:rFonts w:ascii="Arial" w:eastAsia="Calibri" w:hAnsi="Arial" w:cs="Arial"/>
          <w:sz w:val="22"/>
          <w:szCs w:val="22"/>
          <w:lang w:eastAsia="en-US"/>
        </w:rPr>
        <w:t xml:space="preserve"> a tedy potřeba napojení obcí v zájmovém koridoru na hlavní</w:t>
      </w:r>
      <w:r w:rsidR="002E6921" w:rsidRPr="00E76C59">
        <w:rPr>
          <w:rFonts w:ascii="Arial" w:eastAsia="Calibri" w:hAnsi="Arial" w:cs="Arial"/>
          <w:sz w:val="22"/>
          <w:szCs w:val="22"/>
          <w:lang w:eastAsia="en-US"/>
        </w:rPr>
        <w:t xml:space="preserve"> cyklotrasu a v neposlední řadě</w:t>
      </w:r>
      <w:r w:rsidRPr="00E76C59">
        <w:rPr>
          <w:rFonts w:ascii="Arial" w:eastAsia="Calibri" w:hAnsi="Arial" w:cs="Arial"/>
          <w:sz w:val="22"/>
          <w:szCs w:val="22"/>
          <w:lang w:eastAsia="en-US"/>
        </w:rPr>
        <w:t xml:space="preserve"> propojení obcí navzájem. Současně vybudování této cyklotrasy významně zlepší v území, které je turisticky atraktivní, podmínky pro cykloturistiku a rekreaci. Důvodem řešení studie v návaznosti na Koncepci rozvoje cyklistiky Jihomoravského kraje do roku 2030 je zajištění plynulého propojení s ORP Moravský Krumlov, kde je uvažová</w:t>
      </w:r>
      <w:r w:rsidR="00B20D3C" w:rsidRPr="00E76C59">
        <w:rPr>
          <w:rFonts w:ascii="Arial" w:eastAsia="Calibri" w:hAnsi="Arial" w:cs="Arial"/>
          <w:sz w:val="22"/>
          <w:szCs w:val="22"/>
          <w:lang w:eastAsia="en-US"/>
        </w:rPr>
        <w:t xml:space="preserve">n </w:t>
      </w:r>
      <w:proofErr w:type="spellStart"/>
      <w:r w:rsidR="00B20D3C" w:rsidRPr="00E76C59">
        <w:rPr>
          <w:rFonts w:ascii="Arial" w:eastAsia="Calibri" w:hAnsi="Arial" w:cs="Arial"/>
          <w:sz w:val="22"/>
          <w:szCs w:val="22"/>
          <w:lang w:eastAsia="en-US"/>
        </w:rPr>
        <w:t>cyklo</w:t>
      </w:r>
      <w:r w:rsidR="00F34B92" w:rsidRPr="00E76C59">
        <w:rPr>
          <w:rFonts w:ascii="Arial" w:eastAsia="Calibri" w:hAnsi="Arial" w:cs="Arial"/>
          <w:sz w:val="22"/>
          <w:szCs w:val="22"/>
          <w:lang w:eastAsia="en-US"/>
        </w:rPr>
        <w:t>dopravní</w:t>
      </w:r>
      <w:proofErr w:type="spellEnd"/>
      <w:r w:rsidR="00F34B92" w:rsidRPr="00E76C5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20D3C" w:rsidRPr="00E76C59">
        <w:rPr>
          <w:rFonts w:ascii="Arial" w:eastAsia="Calibri" w:hAnsi="Arial" w:cs="Arial"/>
          <w:sz w:val="22"/>
          <w:szCs w:val="22"/>
          <w:lang w:eastAsia="en-US"/>
        </w:rPr>
        <w:t xml:space="preserve">koridor </w:t>
      </w:r>
      <w:r w:rsidRPr="00E76C59">
        <w:rPr>
          <w:rFonts w:ascii="Arial" w:eastAsia="Calibri" w:hAnsi="Arial" w:cs="Arial"/>
          <w:sz w:val="22"/>
          <w:szCs w:val="22"/>
          <w:lang w:eastAsia="en-US"/>
        </w:rPr>
        <w:t>Moravský Krumlov - Dukovany.</w:t>
      </w:r>
    </w:p>
    <w:p w14:paraId="7A927943" w14:textId="77777777" w:rsidR="002650B1" w:rsidRPr="00E76C59" w:rsidRDefault="002650B1" w:rsidP="00E76C59">
      <w:pPr>
        <w:jc w:val="both"/>
        <w:rPr>
          <w:rFonts w:ascii="Arial" w:hAnsi="Arial" w:cs="Arial"/>
          <w:sz w:val="22"/>
          <w:szCs w:val="22"/>
        </w:rPr>
      </w:pPr>
    </w:p>
    <w:p w14:paraId="6190ACF4" w14:textId="0D02C90B" w:rsidR="00E76C59" w:rsidRDefault="003F4373" w:rsidP="00E76C59">
      <w:pPr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Předmět plnění veřejné zakázky je podrobně specifikován ve smlouvě o dílo (viz zadávací dokumentace).</w:t>
      </w:r>
    </w:p>
    <w:p w14:paraId="6AB52F1E" w14:textId="77777777" w:rsidR="00E76C59" w:rsidRPr="00E76C59" w:rsidRDefault="00E76C59" w:rsidP="00E76C59">
      <w:pPr>
        <w:jc w:val="both"/>
        <w:rPr>
          <w:rFonts w:ascii="Arial" w:hAnsi="Arial" w:cs="Arial"/>
          <w:sz w:val="22"/>
          <w:szCs w:val="22"/>
        </w:rPr>
      </w:pPr>
    </w:p>
    <w:p w14:paraId="31219050" w14:textId="77777777" w:rsidR="00F63462" w:rsidRPr="00E76C59" w:rsidRDefault="00F63462" w:rsidP="00E76C59">
      <w:pPr>
        <w:pStyle w:val="Nadpis1"/>
        <w:numPr>
          <w:ilvl w:val="0"/>
          <w:numId w:val="13"/>
        </w:numPr>
        <w:spacing w:before="0" w:after="0"/>
        <w:ind w:left="431" w:hanging="431"/>
        <w:rPr>
          <w:sz w:val="22"/>
          <w:szCs w:val="22"/>
        </w:rPr>
      </w:pPr>
      <w:bookmarkStart w:id="1" w:name="_Toc464039178"/>
      <w:bookmarkStart w:id="2" w:name="_Toc468796029"/>
      <w:r w:rsidRPr="00E76C59">
        <w:rPr>
          <w:sz w:val="22"/>
          <w:szCs w:val="22"/>
        </w:rPr>
        <w:t>Termíny plnění</w:t>
      </w:r>
      <w:bookmarkEnd w:id="1"/>
      <w:r w:rsidRPr="00E76C59">
        <w:rPr>
          <w:sz w:val="22"/>
          <w:szCs w:val="22"/>
        </w:rPr>
        <w:t xml:space="preserve"> veřejné zakázky</w:t>
      </w:r>
      <w:bookmarkEnd w:id="2"/>
    </w:p>
    <w:p w14:paraId="6FAA1DAF" w14:textId="0BFBA16B" w:rsidR="00CE3EEE" w:rsidRPr="00E76C59" w:rsidRDefault="00CE3EEE" w:rsidP="00E76C59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E76C59">
        <w:rPr>
          <w:rFonts w:cs="Arial"/>
          <w:b/>
          <w:szCs w:val="22"/>
        </w:rPr>
        <w:t>Termíny</w:t>
      </w:r>
      <w:r w:rsidRPr="00E76C59">
        <w:rPr>
          <w:rFonts w:cs="Arial"/>
          <w:b/>
          <w:szCs w:val="22"/>
          <w:vertAlign w:val="superscript"/>
        </w:rPr>
        <w:t>(1)</w:t>
      </w:r>
      <w:r w:rsidR="00212336" w:rsidRPr="00E76C59">
        <w:rPr>
          <w:rFonts w:cs="Arial"/>
          <w:b/>
          <w:szCs w:val="22"/>
          <w:vertAlign w:val="superscript"/>
        </w:rPr>
        <w:t xml:space="preserve"> </w:t>
      </w:r>
      <w:r w:rsidRPr="00E76C59">
        <w:rPr>
          <w:rFonts w:cs="Arial"/>
          <w:b/>
          <w:szCs w:val="22"/>
        </w:rPr>
        <w:t>plnění</w:t>
      </w:r>
      <w:proofErr w:type="gramEnd"/>
      <w:r w:rsidRPr="00E76C59">
        <w:rPr>
          <w:rFonts w:cs="Arial"/>
          <w:b/>
          <w:szCs w:val="22"/>
        </w:rPr>
        <w:t xml:space="preserve"> veřejné zakázky jsou podrobně stanoveny v</w:t>
      </w:r>
      <w:r w:rsidR="00CF30DD" w:rsidRPr="00E76C59">
        <w:rPr>
          <w:rFonts w:cs="Arial"/>
          <w:b/>
          <w:szCs w:val="22"/>
        </w:rPr>
        <w:t xml:space="preserve"> návrhu sml</w:t>
      </w:r>
      <w:r w:rsidR="000D2602" w:rsidRPr="00E76C59">
        <w:rPr>
          <w:rFonts w:cs="Arial"/>
          <w:b/>
          <w:szCs w:val="22"/>
        </w:rPr>
        <w:t>ou</w:t>
      </w:r>
      <w:r w:rsidR="00CF30DD" w:rsidRPr="00E76C59">
        <w:rPr>
          <w:rFonts w:cs="Arial"/>
          <w:b/>
          <w:szCs w:val="22"/>
        </w:rPr>
        <w:t>v</w:t>
      </w:r>
      <w:r w:rsidR="000D2602" w:rsidRPr="00E76C59">
        <w:rPr>
          <w:rFonts w:cs="Arial"/>
          <w:b/>
          <w:szCs w:val="22"/>
        </w:rPr>
        <w:t>y</w:t>
      </w:r>
      <w:r w:rsidR="00B01F20" w:rsidRPr="00E76C59">
        <w:rPr>
          <w:rFonts w:cs="Arial"/>
          <w:b/>
          <w:szCs w:val="22"/>
        </w:rPr>
        <w:t xml:space="preserve"> o </w:t>
      </w:r>
      <w:r w:rsidR="003F4373" w:rsidRPr="00E76C59">
        <w:rPr>
          <w:rFonts w:cs="Arial"/>
          <w:b/>
          <w:szCs w:val="22"/>
        </w:rPr>
        <w:t>dílo</w:t>
      </w:r>
      <w:r w:rsidR="008B0EF0" w:rsidRPr="00E76C59">
        <w:rPr>
          <w:rFonts w:cs="Arial"/>
          <w:b/>
          <w:szCs w:val="22"/>
        </w:rPr>
        <w:t xml:space="preserve"> </w:t>
      </w:r>
      <w:r w:rsidR="008B0EF0" w:rsidRPr="00E76C59">
        <w:rPr>
          <w:rFonts w:cs="Arial"/>
          <w:szCs w:val="22"/>
        </w:rPr>
        <w:t xml:space="preserve">(viz </w:t>
      </w:r>
      <w:r w:rsidR="00642C1C" w:rsidRPr="00E76C59">
        <w:rPr>
          <w:rFonts w:cs="Arial"/>
          <w:szCs w:val="22"/>
        </w:rPr>
        <w:t>zadávací dokumentace</w:t>
      </w:r>
      <w:r w:rsidR="008B0EF0" w:rsidRPr="00E76C59">
        <w:rPr>
          <w:rFonts w:cs="Arial"/>
          <w:szCs w:val="22"/>
        </w:rPr>
        <w:t>)</w:t>
      </w:r>
      <w:r w:rsidR="00212336" w:rsidRPr="00E76C59">
        <w:rPr>
          <w:rFonts w:cs="Arial"/>
          <w:szCs w:val="22"/>
        </w:rPr>
        <w:t>.</w:t>
      </w:r>
    </w:p>
    <w:p w14:paraId="6C41AD7F" w14:textId="77777777" w:rsidR="00CE3EEE" w:rsidRPr="00E76C59" w:rsidRDefault="00CE3EEE" w:rsidP="00E76C59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14:paraId="0BD5634E" w14:textId="2C9A7270" w:rsidR="00E76C59" w:rsidRDefault="00CE3EEE" w:rsidP="00E76C59">
      <w:pPr>
        <w:pStyle w:val="Bntext2"/>
        <w:ind w:left="0"/>
        <w:rPr>
          <w:rFonts w:cs="Arial"/>
          <w:i/>
          <w:szCs w:val="22"/>
        </w:rPr>
      </w:pPr>
      <w:r w:rsidRPr="00E76C59">
        <w:rPr>
          <w:rFonts w:cs="Arial"/>
          <w:szCs w:val="22"/>
          <w:vertAlign w:val="superscript"/>
          <w:lang w:eastAsia="x-none"/>
        </w:rPr>
        <w:t>(1)</w:t>
      </w:r>
      <w:r w:rsidRPr="00E76C59">
        <w:rPr>
          <w:rFonts w:cs="Arial"/>
          <w:i/>
          <w:szCs w:val="22"/>
        </w:rPr>
        <w:t xml:space="preserve"> </w:t>
      </w:r>
      <w:r w:rsidR="002268AD" w:rsidRPr="00E76C59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E76C59">
        <w:rPr>
          <w:rFonts w:cs="Arial"/>
          <w:i/>
          <w:spacing w:val="-2"/>
          <w:szCs w:val="22"/>
        </w:rPr>
        <w:t>Zadavatel si vyhrazuj</w:t>
      </w:r>
      <w:r w:rsidR="000D2602" w:rsidRPr="00E76C59">
        <w:rPr>
          <w:rFonts w:cs="Arial"/>
          <w:i/>
          <w:spacing w:val="-2"/>
          <w:szCs w:val="22"/>
        </w:rPr>
        <w:t>e</w:t>
      </w:r>
      <w:r w:rsidRPr="00E76C59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3C250A47" w14:textId="77777777" w:rsidR="008828F6" w:rsidRPr="00E76C59" w:rsidRDefault="008828F6" w:rsidP="00E76C59">
      <w:pPr>
        <w:pStyle w:val="Bntext2"/>
        <w:ind w:left="0"/>
        <w:rPr>
          <w:rFonts w:cs="Arial"/>
          <w:i/>
          <w:szCs w:val="22"/>
        </w:rPr>
      </w:pPr>
    </w:p>
    <w:p w14:paraId="41A1CD1E" w14:textId="77777777" w:rsidR="00F63462" w:rsidRPr="00E76C59" w:rsidRDefault="00F63462" w:rsidP="00E76C59">
      <w:pPr>
        <w:pStyle w:val="Nadpis1"/>
        <w:numPr>
          <w:ilvl w:val="0"/>
          <w:numId w:val="13"/>
        </w:numPr>
        <w:spacing w:before="0" w:after="0"/>
        <w:ind w:left="431" w:hanging="431"/>
        <w:rPr>
          <w:sz w:val="22"/>
          <w:szCs w:val="22"/>
        </w:rPr>
      </w:pPr>
      <w:bookmarkStart w:id="3" w:name="_Toc464039179"/>
      <w:bookmarkStart w:id="4" w:name="_Toc468796030"/>
      <w:bookmarkStart w:id="5" w:name="_GoBack"/>
      <w:bookmarkEnd w:id="5"/>
      <w:r w:rsidRPr="00E76C59">
        <w:rPr>
          <w:sz w:val="22"/>
          <w:szCs w:val="22"/>
        </w:rPr>
        <w:lastRenderedPageBreak/>
        <w:t>Předpokládaná hodnota veřejné zakázky</w:t>
      </w:r>
      <w:bookmarkEnd w:id="3"/>
      <w:bookmarkEnd w:id="4"/>
      <w:r w:rsidR="0046544E" w:rsidRPr="00E76C59">
        <w:rPr>
          <w:sz w:val="22"/>
          <w:szCs w:val="22"/>
        </w:rPr>
        <w:tab/>
      </w:r>
      <w:r w:rsidR="0046544E" w:rsidRPr="00E76C59">
        <w:rPr>
          <w:sz w:val="22"/>
          <w:szCs w:val="22"/>
        </w:rPr>
        <w:tab/>
      </w:r>
    </w:p>
    <w:p w14:paraId="7746D1A9" w14:textId="0369A759" w:rsidR="009440F1" w:rsidRDefault="00FD7366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 w:rsidRPr="00E76C59">
        <w:rPr>
          <w:rFonts w:ascii="Arial" w:hAnsi="Arial" w:cs="Arial"/>
          <w:sz w:val="22"/>
          <w:szCs w:val="22"/>
        </w:rPr>
        <w:t>P</w:t>
      </w:r>
      <w:r w:rsidR="009440F1" w:rsidRPr="00E76C59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6215BA" w:rsidRPr="00E76C59">
        <w:rPr>
          <w:rFonts w:ascii="Arial" w:hAnsi="Arial" w:cs="Arial"/>
          <w:sz w:val="22"/>
          <w:szCs w:val="22"/>
        </w:rPr>
        <w:t>1 000 000</w:t>
      </w:r>
      <w:r w:rsidR="009440F1" w:rsidRPr="00E76C59">
        <w:rPr>
          <w:rFonts w:ascii="Arial" w:hAnsi="Arial" w:cs="Arial"/>
          <w:sz w:val="22"/>
          <w:szCs w:val="22"/>
        </w:rPr>
        <w:t xml:space="preserve"> Kč bez DPH.</w:t>
      </w:r>
    </w:p>
    <w:p w14:paraId="685BDDBD" w14:textId="480971BA" w:rsidR="00E76C59" w:rsidRPr="00E76C59" w:rsidRDefault="00E76C59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4045975" w14:textId="77777777" w:rsidR="00F63462" w:rsidRPr="00E76C59" w:rsidRDefault="00F63462" w:rsidP="00E76C59">
      <w:pPr>
        <w:pStyle w:val="Nadpis1"/>
        <w:numPr>
          <w:ilvl w:val="0"/>
          <w:numId w:val="13"/>
        </w:numPr>
        <w:spacing w:before="0" w:after="0"/>
        <w:ind w:left="431" w:hanging="431"/>
        <w:rPr>
          <w:sz w:val="22"/>
          <w:szCs w:val="22"/>
        </w:rPr>
      </w:pPr>
      <w:r w:rsidRPr="00E76C59">
        <w:rPr>
          <w:sz w:val="22"/>
          <w:szCs w:val="22"/>
        </w:rPr>
        <w:t>Klasifikace předmětu veřejné zakázky</w:t>
      </w:r>
      <w:bookmarkEnd w:id="6"/>
      <w:bookmarkEnd w:id="7"/>
    </w:p>
    <w:p w14:paraId="35E88C09" w14:textId="77777777" w:rsidR="00F63462" w:rsidRPr="00E76C59" w:rsidRDefault="00F63462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Hlavní předmět</w:t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  <w:t>CPV</w:t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E76C59" w:rsidRDefault="00F63462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Architektonické, technické a zeměměřičské služby</w:t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  <w:t>71250000-5</w:t>
      </w:r>
    </w:p>
    <w:p w14:paraId="0095642B" w14:textId="71DDE013" w:rsidR="00F63462" w:rsidRPr="00E76C59" w:rsidRDefault="00F63462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Příprava návrhů a projektů, odhad nákladů</w:t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  <w:t xml:space="preserve">71242000-6 </w:t>
      </w:r>
    </w:p>
    <w:p w14:paraId="67EA2925" w14:textId="607E71D6" w:rsidR="0037435E" w:rsidRDefault="0037435E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Územní plánování</w:t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</w:r>
      <w:r w:rsidRPr="00E76C59">
        <w:rPr>
          <w:rFonts w:ascii="Arial" w:hAnsi="Arial" w:cs="Arial"/>
          <w:sz w:val="22"/>
          <w:szCs w:val="22"/>
        </w:rPr>
        <w:tab/>
        <w:t>71410000-5</w:t>
      </w:r>
    </w:p>
    <w:p w14:paraId="708F797D" w14:textId="5B2C292E" w:rsidR="00E76C59" w:rsidRPr="00E76C59" w:rsidRDefault="00E76C59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E76C59" w:rsidRDefault="000D3953" w:rsidP="00E76C59">
      <w:pPr>
        <w:pStyle w:val="Nadpis1"/>
        <w:numPr>
          <w:ilvl w:val="0"/>
          <w:numId w:val="13"/>
        </w:numPr>
        <w:spacing w:before="0" w:after="0"/>
        <w:ind w:left="431" w:hanging="431"/>
        <w:rPr>
          <w:sz w:val="22"/>
          <w:szCs w:val="22"/>
        </w:rPr>
      </w:pPr>
      <w:r w:rsidRPr="00E76C59">
        <w:rPr>
          <w:sz w:val="22"/>
          <w:szCs w:val="22"/>
        </w:rPr>
        <w:t>Kvalifikační předpoklady pro plnění veřejné zakázky</w:t>
      </w:r>
    </w:p>
    <w:p w14:paraId="2B5F4D2B" w14:textId="4025D27E" w:rsidR="000D3953" w:rsidRPr="00E76C59" w:rsidRDefault="000D3953" w:rsidP="00E76C5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76C59">
        <w:rPr>
          <w:rFonts w:ascii="Arial" w:hAnsi="Arial" w:cs="Arial"/>
          <w:sz w:val="22"/>
          <w:szCs w:val="22"/>
        </w:rPr>
        <w:t>Kvalifikovaným</w:t>
      </w:r>
      <w:proofErr w:type="gramEnd"/>
      <w:r w:rsidRPr="00E76C59">
        <w:rPr>
          <w:rFonts w:ascii="Arial" w:hAnsi="Arial" w:cs="Arial"/>
          <w:sz w:val="22"/>
          <w:szCs w:val="22"/>
        </w:rPr>
        <w:t>, resp. způsobilým, pro splnění tét</w:t>
      </w:r>
      <w:r w:rsidR="00E96C41" w:rsidRPr="00E76C59">
        <w:rPr>
          <w:rFonts w:ascii="Arial" w:hAnsi="Arial" w:cs="Arial"/>
          <w:sz w:val="22"/>
          <w:szCs w:val="22"/>
        </w:rPr>
        <w:t xml:space="preserve">o veřejné zakázky je dodavatel, </w:t>
      </w:r>
      <w:proofErr w:type="gramStart"/>
      <w:r w:rsidRPr="00E76C59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Pr="00E76C59" w:rsidRDefault="000D3953" w:rsidP="00E76C59">
      <w:pPr>
        <w:numPr>
          <w:ilvl w:val="0"/>
          <w:numId w:val="12"/>
        </w:numPr>
        <w:overflowPunct/>
        <w:autoSpaceDE/>
        <w:autoSpaceDN/>
        <w:adjustRightInd/>
        <w:spacing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prokáže splnění základní způsobilosti,</w:t>
      </w:r>
    </w:p>
    <w:p w14:paraId="25D90F20" w14:textId="77777777" w:rsidR="000D3953" w:rsidRPr="00E76C59" w:rsidRDefault="000D3953" w:rsidP="00E76C59">
      <w:pPr>
        <w:numPr>
          <w:ilvl w:val="0"/>
          <w:numId w:val="12"/>
        </w:numPr>
        <w:overflowPunct/>
        <w:autoSpaceDE/>
        <w:autoSpaceDN/>
        <w:adjustRightInd/>
        <w:spacing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E76C59" w:rsidRDefault="000D3953" w:rsidP="00E76C59">
      <w:pPr>
        <w:numPr>
          <w:ilvl w:val="0"/>
          <w:numId w:val="12"/>
        </w:numPr>
        <w:overflowPunct/>
        <w:autoSpaceDE/>
        <w:autoSpaceDN/>
        <w:adjustRightInd/>
        <w:spacing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prokáže splnění technické kvalifikace.</w:t>
      </w:r>
    </w:p>
    <w:p w14:paraId="3582ED0E" w14:textId="22C68DEF" w:rsidR="000D3953" w:rsidRPr="00E76C59" w:rsidRDefault="00225D02" w:rsidP="00E76C59">
      <w:pPr>
        <w:pStyle w:val="bntext"/>
        <w:spacing w:line="288" w:lineRule="auto"/>
        <w:rPr>
          <w:szCs w:val="22"/>
        </w:rPr>
      </w:pPr>
      <w:r w:rsidRPr="00E76C59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7ACD0B2C" w14:textId="77777777" w:rsidR="000D3953" w:rsidRPr="00E76C59" w:rsidRDefault="000D3953" w:rsidP="00E76C59">
      <w:pPr>
        <w:pStyle w:val="bntext"/>
        <w:spacing w:line="288" w:lineRule="auto"/>
        <w:rPr>
          <w:szCs w:val="22"/>
        </w:rPr>
      </w:pPr>
    </w:p>
    <w:p w14:paraId="27329611" w14:textId="77777777" w:rsidR="000D3953" w:rsidRPr="00E76C59" w:rsidRDefault="000D3953" w:rsidP="00E76C59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bookmarkStart w:id="8" w:name="bookmark21"/>
      <w:r w:rsidRPr="00E76C59">
        <w:rPr>
          <w:u w:val="single"/>
        </w:rPr>
        <w:t xml:space="preserve">Základní </w:t>
      </w:r>
      <w:bookmarkEnd w:id="8"/>
      <w:r w:rsidRPr="00E76C59">
        <w:rPr>
          <w:u w:val="single"/>
        </w:rPr>
        <w:t xml:space="preserve">způsobilost </w:t>
      </w:r>
    </w:p>
    <w:p w14:paraId="5AB3C00C" w14:textId="6DB42B31" w:rsidR="000D3953" w:rsidRPr="00E76C59" w:rsidRDefault="000D3953" w:rsidP="00E76C5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Splnění základní způsobilosti prokáže dodavatel předložením </w:t>
      </w:r>
      <w:r w:rsidRPr="00E76C59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E76C59">
        <w:rPr>
          <w:rFonts w:ascii="Arial" w:hAnsi="Arial" w:cs="Arial"/>
          <w:sz w:val="22"/>
          <w:szCs w:val="22"/>
        </w:rPr>
        <w:t>o splnění</w:t>
      </w:r>
      <w:r w:rsidR="003F4373" w:rsidRPr="00E76C59">
        <w:rPr>
          <w:rFonts w:ascii="Arial" w:hAnsi="Arial" w:cs="Arial"/>
          <w:sz w:val="22"/>
          <w:szCs w:val="22"/>
        </w:rPr>
        <w:t xml:space="preserve"> tohoto</w:t>
      </w:r>
      <w:r w:rsidRPr="00E76C59">
        <w:rPr>
          <w:rFonts w:ascii="Arial" w:hAnsi="Arial" w:cs="Arial"/>
          <w:sz w:val="22"/>
          <w:szCs w:val="22"/>
        </w:rPr>
        <w:t xml:space="preserve"> předpoklad</w:t>
      </w:r>
      <w:r w:rsidR="003F4373" w:rsidRPr="00E76C59">
        <w:rPr>
          <w:rFonts w:ascii="Arial" w:hAnsi="Arial" w:cs="Arial"/>
          <w:sz w:val="22"/>
          <w:szCs w:val="22"/>
        </w:rPr>
        <w:t>u</w:t>
      </w:r>
      <w:r w:rsidRPr="00E76C59">
        <w:rPr>
          <w:rFonts w:ascii="Arial" w:hAnsi="Arial" w:cs="Arial"/>
          <w:sz w:val="22"/>
          <w:szCs w:val="22"/>
        </w:rPr>
        <w:t xml:space="preserve"> (viz zadávací dokumentace).</w:t>
      </w:r>
    </w:p>
    <w:p w14:paraId="3CDB7D34" w14:textId="77777777" w:rsidR="000D3953" w:rsidRPr="00E76C59" w:rsidRDefault="000D3953" w:rsidP="00E76C59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E76C59" w:rsidRDefault="000D3953" w:rsidP="00E76C59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E76C59">
        <w:rPr>
          <w:u w:val="single"/>
        </w:rPr>
        <w:t xml:space="preserve">Profesní způsobilost </w:t>
      </w:r>
    </w:p>
    <w:p w14:paraId="16096E5A" w14:textId="77777777" w:rsidR="000D3953" w:rsidRPr="00E76C59" w:rsidRDefault="000D3953" w:rsidP="00E76C5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E76C59">
        <w:rPr>
          <w:rFonts w:ascii="Arial" w:hAnsi="Arial" w:cs="Arial"/>
          <w:b/>
          <w:sz w:val="22"/>
          <w:szCs w:val="22"/>
        </w:rPr>
        <w:t>výpisu</w:t>
      </w:r>
      <w:r w:rsidRPr="00E76C59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E76C59">
        <w:rPr>
          <w:rFonts w:ascii="Arial" w:hAnsi="Arial" w:cs="Arial"/>
          <w:spacing w:val="-2"/>
          <w:sz w:val="22"/>
          <w:szCs w:val="22"/>
        </w:rPr>
        <w:t>, pokud</w:t>
      </w:r>
      <w:r w:rsidRPr="00E76C59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E76C59" w:rsidRDefault="000D3953" w:rsidP="00E76C59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40751FEA" w:rsidR="000D3953" w:rsidRPr="00E76C59" w:rsidRDefault="000D3953" w:rsidP="00E76C59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E76C59">
        <w:rPr>
          <w:rFonts w:ascii="Arial" w:hAnsi="Arial" w:cs="Arial"/>
          <w:spacing w:val="-2"/>
        </w:rPr>
        <w:t xml:space="preserve">Dodavatel předloží </w:t>
      </w:r>
      <w:r w:rsidRPr="00E76C59">
        <w:rPr>
          <w:rFonts w:ascii="Arial" w:hAnsi="Arial" w:cs="Arial"/>
          <w:b/>
          <w:spacing w:val="-2"/>
        </w:rPr>
        <w:t>doklad o oprávnění podnikat</w:t>
      </w:r>
      <w:r w:rsidRPr="00E76C59">
        <w:rPr>
          <w:rFonts w:ascii="Arial" w:hAnsi="Arial" w:cs="Arial"/>
          <w:spacing w:val="-2"/>
        </w:rPr>
        <w:t xml:space="preserve"> v rozsahu odpovídajícím předmětu veřejné zakázky.</w:t>
      </w:r>
      <w:r w:rsidRPr="00E76C59">
        <w:rPr>
          <w:rFonts w:ascii="Arial" w:hAnsi="Arial" w:cs="Arial"/>
          <w:spacing w:val="-6"/>
        </w:rPr>
        <w:t xml:space="preserve"> Dodavatel za tímto účelem předloží živnostenské</w:t>
      </w:r>
      <w:r w:rsidRPr="00E76C59">
        <w:rPr>
          <w:rFonts w:ascii="Arial" w:hAnsi="Arial" w:cs="Arial"/>
        </w:rPr>
        <w:t xml:space="preserve"> oprávnění či licenci pro živnosti: „</w:t>
      </w:r>
      <w:r w:rsidRPr="00E76C59">
        <w:rPr>
          <w:rFonts w:ascii="Arial" w:hAnsi="Arial" w:cs="Arial"/>
          <w:b/>
        </w:rPr>
        <w:t>Projektová činnost ve výstavbě“</w:t>
      </w:r>
      <w:r w:rsidRPr="00E76C59">
        <w:rPr>
          <w:rFonts w:ascii="Arial" w:hAnsi="Arial" w:cs="Arial"/>
        </w:rPr>
        <w:t>.</w:t>
      </w:r>
    </w:p>
    <w:p w14:paraId="0FD34281" w14:textId="77777777" w:rsidR="000D3953" w:rsidRPr="00E76C59" w:rsidRDefault="000D3953" w:rsidP="00E76C59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Pr="00E76C59" w:rsidRDefault="000D3953" w:rsidP="00E76C59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  <w:r w:rsidRPr="00E76C59">
        <w:rPr>
          <w:rFonts w:ascii="Arial" w:hAnsi="Arial" w:cs="Arial"/>
          <w:spacing w:val="-2"/>
        </w:rPr>
        <w:t>Zadavatel požaduj</w:t>
      </w:r>
      <w:r w:rsidR="00857012" w:rsidRPr="00E76C59">
        <w:rPr>
          <w:rFonts w:ascii="Arial" w:hAnsi="Arial" w:cs="Arial"/>
          <w:spacing w:val="-2"/>
        </w:rPr>
        <w:t>e</w:t>
      </w:r>
      <w:r w:rsidRPr="00E76C59">
        <w:rPr>
          <w:rFonts w:ascii="Arial" w:hAnsi="Arial" w:cs="Arial"/>
          <w:spacing w:val="-2"/>
        </w:rPr>
        <w:t>, aby dodavatel předložil doklad,</w:t>
      </w:r>
      <w:r w:rsidRPr="00E76C59">
        <w:rPr>
          <w:rFonts w:ascii="Arial" w:hAnsi="Arial" w:cs="Arial"/>
          <w:spacing w:val="2"/>
        </w:rPr>
        <w:t xml:space="preserve"> </w:t>
      </w:r>
      <w:r w:rsidRPr="00E76C59">
        <w:rPr>
          <w:rFonts w:ascii="Arial" w:hAnsi="Arial" w:cs="Arial"/>
        </w:rPr>
        <w:t>že je odborně způsobilý nebo disponuje osobou, jejímž prostřednictvím odbornou způsobilost zabezpečuje. Dodavatel předloží doklady v rozsahu:</w:t>
      </w:r>
    </w:p>
    <w:p w14:paraId="0478E7C8" w14:textId="7090BC68" w:rsidR="000D3953" w:rsidRPr="00E76C59" w:rsidRDefault="00AC723D" w:rsidP="00E76C59">
      <w:pPr>
        <w:pStyle w:val="2sltext"/>
        <w:numPr>
          <w:ilvl w:val="0"/>
          <w:numId w:val="14"/>
        </w:numPr>
        <w:spacing w:before="0" w:after="0"/>
        <w:rPr>
          <w:rFonts w:ascii="Arial" w:hAnsi="Arial" w:cs="Arial"/>
        </w:rPr>
      </w:pPr>
      <w:r w:rsidRPr="00E76C59">
        <w:rPr>
          <w:rFonts w:ascii="Arial" w:hAnsi="Arial" w:cs="Arial"/>
          <w:b/>
          <w:spacing w:val="-4"/>
        </w:rPr>
        <w:t>osvědčení</w:t>
      </w:r>
      <w:r w:rsidR="00BF4465" w:rsidRPr="00E76C59">
        <w:rPr>
          <w:rFonts w:ascii="Arial" w:hAnsi="Arial" w:cs="Arial"/>
          <w:b/>
          <w:spacing w:val="-4"/>
        </w:rPr>
        <w:t xml:space="preserve"> o autorizaci </w:t>
      </w:r>
      <w:r w:rsidR="009E20E6" w:rsidRPr="00E76C59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E76C59">
        <w:rPr>
          <w:rFonts w:ascii="Arial" w:hAnsi="Arial" w:cs="Arial"/>
          <w:b/>
          <w:spacing w:val="-4"/>
        </w:rPr>
        <w:t>pro obor dopravní stavby</w:t>
      </w:r>
      <w:r w:rsidRPr="00E76C59">
        <w:rPr>
          <w:rFonts w:ascii="Arial" w:hAnsi="Arial" w:cs="Arial"/>
          <w:spacing w:val="-4"/>
        </w:rPr>
        <w:t xml:space="preserve"> vydané</w:t>
      </w:r>
      <w:r w:rsidR="00BF4465" w:rsidRPr="00E76C59">
        <w:rPr>
          <w:rFonts w:ascii="Arial" w:hAnsi="Arial" w:cs="Arial"/>
          <w:spacing w:val="-4"/>
        </w:rPr>
        <w:t xml:space="preserve"> dle zákona č. 360/1992 Sb., o výkonu</w:t>
      </w:r>
      <w:r w:rsidR="00BF4465" w:rsidRPr="00E76C59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E76C59">
        <w:rPr>
          <w:rFonts w:ascii="Arial" w:hAnsi="Arial" w:cs="Arial"/>
        </w:rPr>
        <w:t xml:space="preserve"> a techniků činných ve výstavbě, ve znění pozdějších předpisů,</w:t>
      </w:r>
      <w:r w:rsidR="009E20E6" w:rsidRPr="00E76C59">
        <w:rPr>
          <w:rFonts w:ascii="Arial" w:hAnsi="Arial" w:cs="Arial"/>
        </w:rPr>
        <w:t xml:space="preserve"> nebo jiný rovnocenný doklad;</w:t>
      </w:r>
    </w:p>
    <w:p w14:paraId="19E9498C" w14:textId="176E94AB" w:rsidR="009E20E6" w:rsidRPr="00E76C59" w:rsidRDefault="009E20E6" w:rsidP="00E76C59">
      <w:pPr>
        <w:jc w:val="both"/>
        <w:rPr>
          <w:rFonts w:ascii="Arial" w:hAnsi="Arial" w:cs="Arial"/>
          <w:sz w:val="22"/>
          <w:szCs w:val="22"/>
        </w:rPr>
      </w:pPr>
    </w:p>
    <w:p w14:paraId="084A24A3" w14:textId="77777777" w:rsidR="002E6921" w:rsidRPr="00E76C59" w:rsidRDefault="002E6921" w:rsidP="00E76C59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E76C59" w:rsidRDefault="000D3953" w:rsidP="00E76C59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E76C59">
        <w:rPr>
          <w:u w:val="single"/>
        </w:rPr>
        <w:t xml:space="preserve">Technická kvalifikace </w:t>
      </w:r>
    </w:p>
    <w:p w14:paraId="096A62E2" w14:textId="1F717FA9" w:rsidR="0055256D" w:rsidRPr="00E76C59" w:rsidRDefault="00313904" w:rsidP="00E76C59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76C59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E76C59">
        <w:rPr>
          <w:rFonts w:ascii="Arial" w:hAnsi="Arial" w:cs="Arial"/>
          <w:b/>
          <w:spacing w:val="2"/>
          <w:sz w:val="22"/>
          <w:szCs w:val="22"/>
        </w:rPr>
        <w:t>seznam významných služeb obdobného chara</w:t>
      </w:r>
      <w:r w:rsidR="00C912E4" w:rsidRPr="00E76C59">
        <w:rPr>
          <w:rFonts w:ascii="Arial" w:hAnsi="Arial" w:cs="Arial"/>
          <w:b/>
          <w:spacing w:val="2"/>
          <w:sz w:val="22"/>
          <w:szCs w:val="22"/>
        </w:rPr>
        <w:t>kteru poskytnutých za poslední 5</w:t>
      </w:r>
      <w:r w:rsidRPr="00E76C59">
        <w:rPr>
          <w:rFonts w:ascii="Arial" w:hAnsi="Arial" w:cs="Arial"/>
          <w:b/>
          <w:spacing w:val="2"/>
          <w:sz w:val="22"/>
          <w:szCs w:val="22"/>
        </w:rPr>
        <w:t xml:space="preserve"> rok</w:t>
      </w:r>
      <w:r w:rsidR="00C912E4" w:rsidRPr="00E76C59">
        <w:rPr>
          <w:rFonts w:ascii="Arial" w:hAnsi="Arial" w:cs="Arial"/>
          <w:b/>
          <w:spacing w:val="2"/>
          <w:sz w:val="22"/>
          <w:szCs w:val="22"/>
        </w:rPr>
        <w:t>ů</w:t>
      </w:r>
      <w:r w:rsidRPr="00E76C59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76C59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  <w:r w:rsidR="00286D36" w:rsidRPr="00E76C59">
        <w:rPr>
          <w:rFonts w:ascii="Arial" w:hAnsi="Arial" w:cs="Arial"/>
          <w:spacing w:val="2"/>
          <w:sz w:val="22"/>
          <w:szCs w:val="22"/>
        </w:rPr>
        <w:t xml:space="preserve"> </w:t>
      </w:r>
      <w:r w:rsidRPr="00E76C59">
        <w:rPr>
          <w:rFonts w:ascii="Arial" w:hAnsi="Arial" w:cs="Arial"/>
          <w:spacing w:val="2"/>
          <w:sz w:val="22"/>
          <w:szCs w:val="22"/>
        </w:rPr>
        <w:t xml:space="preserve">Zadavatel, s ohledem na složitost </w:t>
      </w:r>
      <w:r w:rsidR="002E6921" w:rsidRPr="00E76C59">
        <w:rPr>
          <w:rFonts w:ascii="Arial" w:hAnsi="Arial" w:cs="Arial"/>
          <w:spacing w:val="2"/>
          <w:sz w:val="22"/>
          <w:szCs w:val="22"/>
        </w:rPr>
        <w:br/>
      </w:r>
      <w:r w:rsidRPr="00E76C59">
        <w:rPr>
          <w:rFonts w:ascii="Arial" w:hAnsi="Arial" w:cs="Arial"/>
          <w:spacing w:val="2"/>
          <w:sz w:val="22"/>
          <w:szCs w:val="22"/>
        </w:rPr>
        <w:t>a rozsah plnění veřejné zakázky, vymezuje minimální úroveň pro splnění technické kvalifikace takto:</w:t>
      </w:r>
      <w:r w:rsidR="00531A11" w:rsidRPr="00E76C59">
        <w:rPr>
          <w:rFonts w:ascii="Arial" w:hAnsi="Arial" w:cs="Arial"/>
          <w:spacing w:val="2"/>
          <w:sz w:val="22"/>
          <w:szCs w:val="22"/>
        </w:rPr>
        <w:t xml:space="preserve"> </w:t>
      </w:r>
    </w:p>
    <w:p w14:paraId="7A6A1487" w14:textId="77777777" w:rsidR="0055256D" w:rsidRPr="00E76C59" w:rsidRDefault="00531A11" w:rsidP="00E76C59">
      <w:pPr>
        <w:pStyle w:val="Odstavecseseznamem"/>
        <w:numPr>
          <w:ilvl w:val="0"/>
          <w:numId w:val="28"/>
        </w:num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76C59">
        <w:rPr>
          <w:rFonts w:ascii="Arial" w:hAnsi="Arial" w:cs="Arial"/>
          <w:b/>
          <w:spacing w:val="2"/>
          <w:sz w:val="22"/>
          <w:szCs w:val="22"/>
        </w:rPr>
        <w:t>3 projektované stavby (cyklostezky) s</w:t>
      </w:r>
      <w:r w:rsidR="00C912E4" w:rsidRPr="00E76C59">
        <w:rPr>
          <w:rFonts w:ascii="Arial" w:hAnsi="Arial" w:cs="Arial"/>
          <w:b/>
          <w:spacing w:val="2"/>
          <w:sz w:val="22"/>
          <w:szCs w:val="22"/>
        </w:rPr>
        <w:t> minimální projektovanou délkou 1 km</w:t>
      </w:r>
      <w:r w:rsidRPr="00E76C59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55256D" w:rsidRPr="00E76C59">
        <w:rPr>
          <w:rFonts w:ascii="Arial" w:hAnsi="Arial" w:cs="Arial"/>
          <w:b/>
          <w:spacing w:val="2"/>
          <w:sz w:val="22"/>
          <w:szCs w:val="22"/>
        </w:rPr>
        <w:t xml:space="preserve">pro každou z nich, </w:t>
      </w:r>
      <w:r w:rsidRPr="00E76C59">
        <w:rPr>
          <w:rFonts w:ascii="Arial" w:hAnsi="Arial" w:cs="Arial"/>
          <w:b/>
          <w:spacing w:val="2"/>
          <w:sz w:val="22"/>
          <w:szCs w:val="22"/>
        </w:rPr>
        <w:t xml:space="preserve">vypracované dodavatelem ve stupni DÚR nebo studie. </w:t>
      </w:r>
    </w:p>
    <w:p w14:paraId="74B95C3C" w14:textId="049244E7" w:rsidR="00531A11" w:rsidRPr="00E76C59" w:rsidRDefault="00531A11" w:rsidP="00E76C59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76C59">
        <w:rPr>
          <w:rFonts w:ascii="Arial" w:hAnsi="Arial" w:cs="Arial"/>
          <w:spacing w:val="2"/>
          <w:sz w:val="22"/>
          <w:szCs w:val="22"/>
        </w:rPr>
        <w:t>Pro posouzení rozhodného období poskytnutí významných služeb je podstatný termín dokončení těchto prací.</w:t>
      </w:r>
    </w:p>
    <w:p w14:paraId="0A5E91C2" w14:textId="75E268C1" w:rsidR="003F4373" w:rsidRPr="00E76C59" w:rsidRDefault="005F0021" w:rsidP="00E76C59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76C59">
        <w:rPr>
          <w:rFonts w:ascii="Arial" w:hAnsi="Arial" w:cs="Arial"/>
          <w:spacing w:val="2"/>
          <w:sz w:val="22"/>
          <w:szCs w:val="22"/>
        </w:rPr>
        <w:t xml:space="preserve">V souladu s § 6 zákona č. 13/1997 Sb., o pozemních komunikacích, ve znění pozdějších předpisů se za cyklostezku považuje místní komunikace IV. třídy, kterou je komunikace nepřístupná </w:t>
      </w:r>
      <w:r w:rsidRPr="00E76C59">
        <w:rPr>
          <w:rFonts w:ascii="Arial" w:hAnsi="Arial" w:cs="Arial"/>
          <w:spacing w:val="2"/>
          <w:sz w:val="22"/>
          <w:szCs w:val="22"/>
        </w:rPr>
        <w:lastRenderedPageBreak/>
        <w:t>provozu silničních motorových vozidel označená</w:t>
      </w:r>
      <w:r w:rsidR="00F53703" w:rsidRPr="00E76C59">
        <w:rPr>
          <w:rFonts w:ascii="Arial" w:hAnsi="Arial" w:cs="Arial"/>
          <w:spacing w:val="2"/>
          <w:sz w:val="22"/>
          <w:szCs w:val="22"/>
        </w:rPr>
        <w:t xml:space="preserve"> odpovídajícím dopravním značením (C8, C9 nebo C10). </w:t>
      </w:r>
      <w:r w:rsidRPr="00E76C59">
        <w:rPr>
          <w:rFonts w:ascii="Arial" w:hAnsi="Arial" w:cs="Arial"/>
          <w:spacing w:val="2"/>
          <w:sz w:val="22"/>
          <w:szCs w:val="22"/>
        </w:rPr>
        <w:t xml:space="preserve">  </w:t>
      </w:r>
    </w:p>
    <w:p w14:paraId="640B8B42" w14:textId="009E2CBE" w:rsidR="00313904" w:rsidRPr="00E76C59" w:rsidRDefault="00313904" w:rsidP="00E76C59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76C59">
        <w:rPr>
          <w:rFonts w:ascii="Arial" w:hAnsi="Arial" w:cs="Arial"/>
          <w:spacing w:val="2"/>
          <w:sz w:val="22"/>
          <w:szCs w:val="22"/>
        </w:rPr>
        <w:t>Přílohou bud</w:t>
      </w:r>
      <w:r w:rsidR="00ED1615" w:rsidRPr="00E76C59">
        <w:rPr>
          <w:rFonts w:ascii="Arial" w:hAnsi="Arial" w:cs="Arial"/>
          <w:spacing w:val="2"/>
          <w:sz w:val="22"/>
          <w:szCs w:val="22"/>
        </w:rPr>
        <w:t>ou</w:t>
      </w:r>
      <w:r w:rsidRPr="00E76C59">
        <w:rPr>
          <w:rFonts w:ascii="Arial" w:hAnsi="Arial" w:cs="Arial"/>
          <w:spacing w:val="2"/>
          <w:sz w:val="22"/>
          <w:szCs w:val="22"/>
        </w:rPr>
        <w:t xml:space="preserve"> </w:t>
      </w:r>
      <w:r w:rsidRPr="00E76C59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 w:rsidRPr="00E76C59">
        <w:rPr>
          <w:rFonts w:ascii="Arial" w:hAnsi="Arial" w:cs="Arial"/>
          <w:b/>
          <w:spacing w:val="2"/>
          <w:sz w:val="22"/>
          <w:szCs w:val="22"/>
        </w:rPr>
        <w:t>2</w:t>
      </w:r>
      <w:r w:rsidRPr="00E76C59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E76C59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E76C59" w:rsidRDefault="00313904" w:rsidP="00E76C59">
      <w:pPr>
        <w:spacing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76C59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Pr="00E76C59" w:rsidRDefault="00662F0E" w:rsidP="00E76C59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791EB57A" w14:textId="77777777" w:rsidR="000D3953" w:rsidRPr="00E76C59" w:rsidRDefault="000D3953" w:rsidP="00E76C59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E76C59">
        <w:rPr>
          <w:u w:val="single"/>
        </w:rPr>
        <w:t xml:space="preserve">Další ustanovení ke kvalifikaci </w:t>
      </w:r>
    </w:p>
    <w:p w14:paraId="2A2504F4" w14:textId="54B3004E" w:rsidR="000D3953" w:rsidRPr="00E76C59" w:rsidRDefault="002F0459" w:rsidP="00E76C59">
      <w:pPr>
        <w:spacing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E76C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E76C59">
        <w:rPr>
          <w:rFonts w:ascii="Arial" w:eastAsia="MS Mincho" w:hAnsi="Arial" w:cs="Arial"/>
          <w:spacing w:val="-6"/>
          <w:sz w:val="22"/>
          <w:szCs w:val="22"/>
        </w:rPr>
        <w:t xml:space="preserve">Zadavatel </w:t>
      </w:r>
      <w:r w:rsidRPr="00E76C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 w:rsidRPr="00E76C59">
        <w:rPr>
          <w:rFonts w:ascii="Arial" w:eastAsia="MS Mincho" w:hAnsi="Arial" w:cs="Arial"/>
          <w:spacing w:val="-6"/>
          <w:sz w:val="22"/>
          <w:szCs w:val="22"/>
        </w:rPr>
        <w:t>e</w:t>
      </w:r>
      <w:r w:rsidRPr="00E76C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 w:rsidRPr="00E76C59">
        <w:rPr>
          <w:rFonts w:ascii="Arial" w:eastAsia="MS Mincho" w:hAnsi="Arial" w:cs="Arial"/>
          <w:spacing w:val="-6"/>
          <w:sz w:val="22"/>
          <w:szCs w:val="22"/>
        </w:rPr>
        <w:t>o</w:t>
      </w:r>
      <w:r w:rsidRPr="00E76C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 w:rsidRPr="00E76C59">
        <w:rPr>
          <w:rFonts w:ascii="Arial" w:eastAsia="MS Mincho" w:hAnsi="Arial" w:cs="Arial"/>
          <w:spacing w:val="-6"/>
          <w:sz w:val="22"/>
          <w:szCs w:val="22"/>
        </w:rPr>
        <w:t>y</w:t>
      </w:r>
      <w:r w:rsidRPr="00E76C59"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3F4373" w:rsidRPr="00E76C59">
        <w:rPr>
          <w:rFonts w:ascii="Arial" w:eastAsia="MS Mincho" w:hAnsi="Arial" w:cs="Arial"/>
          <w:spacing w:val="-6"/>
          <w:sz w:val="22"/>
          <w:szCs w:val="22"/>
        </w:rPr>
        <w:t>dílo</w:t>
      </w:r>
      <w:r w:rsidRPr="00E76C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 w:rsidRPr="00E76C59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E76C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Pr="00E76C59" w:rsidRDefault="000D3953" w:rsidP="00E76C59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76C59" w:rsidRDefault="000D3953" w:rsidP="00E76C5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E76C59">
        <w:rPr>
          <w:rFonts w:ascii="Arial" w:hAnsi="Arial" w:cs="Arial"/>
          <w:spacing w:val="2"/>
          <w:sz w:val="22"/>
          <w:szCs w:val="22"/>
        </w:rPr>
        <w:t>dodavatele</w:t>
      </w:r>
      <w:r w:rsidRPr="00E76C59">
        <w:rPr>
          <w:rFonts w:ascii="Arial" w:hAnsi="Arial" w:cs="Arial"/>
          <w:spacing w:val="2"/>
          <w:sz w:val="22"/>
          <w:szCs w:val="22"/>
        </w:rPr>
        <w:t>, dodavatel doloží,</w:t>
      </w:r>
      <w:r w:rsidRPr="00E76C59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76C59">
        <w:rPr>
          <w:rFonts w:ascii="Arial" w:hAnsi="Arial" w:cs="Arial"/>
          <w:sz w:val="22"/>
          <w:szCs w:val="22"/>
        </w:rPr>
        <w:t xml:space="preserve"> </w:t>
      </w:r>
      <w:r w:rsidRPr="00E76C59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 w:rsidRPr="00E76C59">
        <w:rPr>
          <w:rFonts w:ascii="Arial" w:hAnsi="Arial" w:cs="Arial"/>
          <w:spacing w:val="2"/>
          <w:sz w:val="22"/>
          <w:szCs w:val="22"/>
        </w:rPr>
        <w:t>dodavateli</w:t>
      </w:r>
      <w:r w:rsidRPr="00E76C59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 w:rsidRPr="00E76C59">
        <w:rPr>
          <w:rFonts w:ascii="Arial" w:hAnsi="Arial" w:cs="Arial"/>
          <w:spacing w:val="2"/>
          <w:sz w:val="22"/>
          <w:szCs w:val="22"/>
        </w:rPr>
        <w:t>ým</w:t>
      </w:r>
      <w:r w:rsidRPr="00E76C59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 w:rsidRPr="00E76C59">
        <w:rPr>
          <w:rFonts w:ascii="Arial" w:hAnsi="Arial" w:cs="Arial"/>
          <w:spacing w:val="2"/>
          <w:sz w:val="22"/>
          <w:szCs w:val="22"/>
        </w:rPr>
        <w:t>m</w:t>
      </w:r>
      <w:r w:rsidRPr="00E76C5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76C59">
        <w:rPr>
          <w:rFonts w:ascii="Arial" w:hAnsi="Arial" w:cs="Arial"/>
          <w:sz w:val="22"/>
          <w:szCs w:val="22"/>
        </w:rPr>
        <w:t xml:space="preserve"> spolupráci s </w:t>
      </w:r>
      <w:r w:rsidR="00BB78F0" w:rsidRPr="00E76C59">
        <w:rPr>
          <w:rFonts w:ascii="Arial" w:hAnsi="Arial" w:cs="Arial"/>
          <w:sz w:val="22"/>
          <w:szCs w:val="22"/>
        </w:rPr>
        <w:t>dodavatele</w:t>
      </w:r>
      <w:r w:rsidR="00505D63" w:rsidRPr="00E76C59">
        <w:rPr>
          <w:rFonts w:ascii="Arial" w:hAnsi="Arial" w:cs="Arial"/>
          <w:sz w:val="22"/>
          <w:szCs w:val="22"/>
        </w:rPr>
        <w:t>m</w:t>
      </w:r>
      <w:r w:rsidRPr="00E76C5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E76C59" w:rsidRDefault="000D3953" w:rsidP="00E76C59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4CBA804" w14:textId="1E19DD81" w:rsidR="00F94F73" w:rsidRPr="00E76C59" w:rsidRDefault="00266D93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pacing w:val="-2"/>
          <w:szCs w:val="22"/>
        </w:rPr>
      </w:pPr>
      <w:r w:rsidRPr="00E76C59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</w:t>
      </w:r>
      <w:r w:rsidR="0077543F" w:rsidRPr="00E76C59">
        <w:rPr>
          <w:rFonts w:cs="Arial"/>
          <w:spacing w:val="-2"/>
          <w:szCs w:val="22"/>
        </w:rPr>
        <w:t>,</w:t>
      </w:r>
      <w:r w:rsidRPr="00E76C59">
        <w:rPr>
          <w:rFonts w:cs="Arial"/>
          <w:spacing w:val="-2"/>
          <w:szCs w:val="22"/>
        </w:rPr>
        <w:t xml:space="preserve"> a to alespoň v rozsahu, </w:t>
      </w:r>
      <w:r w:rsidR="0077543F" w:rsidRPr="00E76C59">
        <w:rPr>
          <w:rFonts w:cs="Arial"/>
          <w:spacing w:val="-2"/>
          <w:szCs w:val="22"/>
        </w:rPr>
        <w:br/>
      </w:r>
      <w:r w:rsidRPr="00E76C59">
        <w:rPr>
          <w:rFonts w:cs="Arial"/>
          <w:spacing w:val="-2"/>
          <w:szCs w:val="22"/>
        </w:rPr>
        <w:t>v jakém poddodavatel prokazoval kvalifikaci za dodavatele.</w:t>
      </w:r>
      <w:r w:rsidR="004E463C" w:rsidRPr="00E76C59">
        <w:rPr>
          <w:rFonts w:cs="Arial"/>
          <w:spacing w:val="-2"/>
          <w:szCs w:val="22"/>
        </w:rPr>
        <w:t xml:space="preserve"> Zároveň tento poddodavatel předloží Čestné prohlášení o splnění předpokladů (viz zadávací dokumentace).</w:t>
      </w:r>
    </w:p>
    <w:p w14:paraId="2C23C8E3" w14:textId="45919887" w:rsidR="00E76C59" w:rsidRPr="00E76C59" w:rsidRDefault="00E76C59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C69D4B0" w14:textId="63817116" w:rsidR="004518CC" w:rsidRPr="00E76C59" w:rsidRDefault="004518CC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r w:rsidRPr="00E76C59">
        <w:rPr>
          <w:sz w:val="22"/>
          <w:szCs w:val="22"/>
        </w:rPr>
        <w:t>Podmínky sestavení a podání nabídky</w:t>
      </w:r>
    </w:p>
    <w:p w14:paraId="77DC4EA0" w14:textId="35480891" w:rsidR="004518CC" w:rsidRPr="00E76C59" w:rsidRDefault="004518CC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76C59">
        <w:rPr>
          <w:rFonts w:cs="Arial"/>
          <w:b/>
          <w:szCs w:val="22"/>
        </w:rPr>
        <w:t>6.1 Požadavky na způsob zpracování nabídkové ceny</w:t>
      </w:r>
    </w:p>
    <w:p w14:paraId="7075F707" w14:textId="3111915C" w:rsidR="004518CC" w:rsidRPr="00E76C59" w:rsidRDefault="004518CC" w:rsidP="00E76C59">
      <w:pPr>
        <w:pStyle w:val="Prosttext"/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E76C59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E76C59">
        <w:rPr>
          <w:rFonts w:ascii="Arial" w:hAnsi="Arial" w:cs="Arial"/>
          <w:sz w:val="22"/>
          <w:szCs w:val="22"/>
        </w:rPr>
        <w:t xml:space="preserve">včetně daně z přidané hodnoty. </w:t>
      </w:r>
      <w:r w:rsidRPr="00E76C59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 v souladu se </w:t>
      </w:r>
      <w:r w:rsidRPr="00E76C59">
        <w:rPr>
          <w:rFonts w:ascii="Arial" w:eastAsia="MS Mincho" w:hAnsi="Arial" w:cs="Arial"/>
          <w:sz w:val="22"/>
          <w:szCs w:val="22"/>
        </w:rPr>
        <w:t xml:space="preserve">zadávací dokumentací. </w:t>
      </w:r>
    </w:p>
    <w:p w14:paraId="7892BF80" w14:textId="77777777" w:rsidR="004518CC" w:rsidRPr="00E76C59" w:rsidRDefault="004518CC" w:rsidP="00E76C59">
      <w:pPr>
        <w:pStyle w:val="Bntext2"/>
        <w:spacing w:line="288" w:lineRule="auto"/>
        <w:ind w:left="0"/>
        <w:rPr>
          <w:rFonts w:eastAsia="MS Mincho" w:cs="Arial"/>
          <w:szCs w:val="22"/>
        </w:rPr>
      </w:pPr>
      <w:r w:rsidRPr="00E76C59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35DDC06D" w:rsidR="004518CC" w:rsidRPr="00E76C59" w:rsidRDefault="004518CC" w:rsidP="00E76C59">
      <w:pPr>
        <w:pStyle w:val="Bntext2"/>
        <w:spacing w:line="288" w:lineRule="auto"/>
        <w:ind w:left="0"/>
        <w:rPr>
          <w:rFonts w:eastAsia="MS Mincho" w:cs="Arial"/>
          <w:szCs w:val="22"/>
        </w:rPr>
      </w:pPr>
      <w:r w:rsidRPr="00E76C59">
        <w:rPr>
          <w:rFonts w:eastAsia="MS Mincho" w:cs="Arial"/>
          <w:spacing w:val="-4"/>
          <w:szCs w:val="22"/>
        </w:rPr>
        <w:t xml:space="preserve">Nabídková cena bude uvedena </w:t>
      </w:r>
      <w:r w:rsidRPr="00E76C59">
        <w:rPr>
          <w:rFonts w:eastAsia="MS Mincho" w:cs="Arial"/>
          <w:b/>
          <w:spacing w:val="-4"/>
          <w:szCs w:val="22"/>
          <w:u w:val="single"/>
        </w:rPr>
        <w:t xml:space="preserve">v návrhu smlouvy o </w:t>
      </w:r>
      <w:r w:rsidR="003F4373" w:rsidRPr="00E76C59">
        <w:rPr>
          <w:rFonts w:eastAsia="MS Mincho" w:cs="Arial"/>
          <w:b/>
          <w:spacing w:val="-4"/>
          <w:szCs w:val="22"/>
          <w:u w:val="single"/>
        </w:rPr>
        <w:t>dílo</w:t>
      </w:r>
      <w:r w:rsidRPr="00E76C59">
        <w:rPr>
          <w:rFonts w:eastAsia="MS Mincho" w:cs="Arial"/>
          <w:spacing w:val="-4"/>
          <w:szCs w:val="22"/>
        </w:rPr>
        <w:t xml:space="preserve"> v členění: nabídková cena bez DPH, samostatně DPH (sazba DPH</w:t>
      </w:r>
      <w:r w:rsidRPr="00E76C59">
        <w:rPr>
          <w:rFonts w:eastAsia="MS Mincho" w:cs="Arial"/>
          <w:szCs w:val="22"/>
        </w:rPr>
        <w:t xml:space="preserve"> v %) a nabídková cena včetně DPH. </w:t>
      </w:r>
    </w:p>
    <w:p w14:paraId="3ECDC4D0" w14:textId="0D36180A" w:rsidR="004518CC" w:rsidRPr="00E76C59" w:rsidRDefault="004518CC" w:rsidP="00E76C59">
      <w:pPr>
        <w:pStyle w:val="Bntext2"/>
        <w:spacing w:line="288" w:lineRule="auto"/>
        <w:ind w:left="0"/>
        <w:rPr>
          <w:rFonts w:cs="Arial"/>
          <w:szCs w:val="22"/>
        </w:rPr>
      </w:pPr>
      <w:r w:rsidRPr="00E76C59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zakázky a vyplývají z podrobné specifikace díla. </w:t>
      </w:r>
      <w:r w:rsidRPr="00E76C59">
        <w:rPr>
          <w:rFonts w:cs="Arial"/>
          <w:spacing w:val="6"/>
          <w:szCs w:val="22"/>
        </w:rPr>
        <w:t>Cena bude obsahovat ocenění případně dalších prací</w:t>
      </w:r>
      <w:r w:rsidRPr="00E76C59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Pr="00E76C59" w:rsidRDefault="004518CC" w:rsidP="00E76C59">
      <w:pPr>
        <w:pStyle w:val="Bntext2"/>
        <w:spacing w:line="288" w:lineRule="auto"/>
        <w:ind w:left="0"/>
        <w:rPr>
          <w:rFonts w:eastAsia="MS Mincho" w:cs="Arial"/>
          <w:szCs w:val="22"/>
        </w:rPr>
      </w:pPr>
    </w:p>
    <w:p w14:paraId="311213E1" w14:textId="0B76D79C" w:rsidR="004518CC" w:rsidRPr="00E76C59" w:rsidRDefault="004518CC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76C59">
        <w:rPr>
          <w:rFonts w:cs="Arial"/>
          <w:szCs w:val="22"/>
        </w:rPr>
        <w:t xml:space="preserve">Dodavatel, jako povinnou součást nabídky, předloží cenovou nabídku, která bude obsahovat </w:t>
      </w:r>
      <w:r w:rsidRPr="00E76C59">
        <w:rPr>
          <w:rFonts w:cs="Arial"/>
          <w:b/>
          <w:spacing w:val="-6"/>
          <w:szCs w:val="22"/>
        </w:rPr>
        <w:t>předpokládan</w:t>
      </w:r>
      <w:r w:rsidR="004F117C" w:rsidRPr="00E76C59">
        <w:rPr>
          <w:rFonts w:cs="Arial"/>
          <w:b/>
          <w:spacing w:val="-6"/>
          <w:szCs w:val="22"/>
        </w:rPr>
        <w:t>ou hodinovou sazbu</w:t>
      </w:r>
      <w:r w:rsidRPr="00E76C59">
        <w:rPr>
          <w:rFonts w:cs="Arial"/>
          <w:b/>
          <w:spacing w:val="-6"/>
          <w:szCs w:val="22"/>
        </w:rPr>
        <w:t xml:space="preserve"> za vypracování </w:t>
      </w:r>
      <w:r w:rsidR="004F117C" w:rsidRPr="00E76C59">
        <w:rPr>
          <w:rFonts w:cs="Arial"/>
          <w:b/>
          <w:spacing w:val="-6"/>
          <w:szCs w:val="22"/>
        </w:rPr>
        <w:t>všech dílčích částí studie</w:t>
      </w:r>
      <w:r w:rsidRPr="00E76C59">
        <w:rPr>
          <w:rFonts w:cs="Arial"/>
          <w:szCs w:val="22"/>
        </w:rPr>
        <w:t xml:space="preserve"> (v členění Průvodní zpráva, </w:t>
      </w:r>
      <w:r w:rsidR="004F117C" w:rsidRPr="00E76C59">
        <w:rPr>
          <w:rFonts w:cs="Arial"/>
          <w:szCs w:val="22"/>
        </w:rPr>
        <w:t>výkresová části, podklady a průzkumy</w:t>
      </w:r>
      <w:r w:rsidRPr="00E76C59">
        <w:rPr>
          <w:rFonts w:cs="Arial"/>
          <w:szCs w:val="22"/>
        </w:rPr>
        <w:t xml:space="preserve"> apod.)</w:t>
      </w:r>
      <w:r w:rsidR="004F117C" w:rsidRPr="00E76C59">
        <w:rPr>
          <w:rFonts w:cs="Arial"/>
          <w:szCs w:val="22"/>
        </w:rPr>
        <w:t>.</w:t>
      </w:r>
      <w:r w:rsidRPr="00E76C59">
        <w:rPr>
          <w:rFonts w:cs="Arial"/>
          <w:b/>
          <w:szCs w:val="22"/>
        </w:rPr>
        <w:t xml:space="preserve"> </w:t>
      </w:r>
    </w:p>
    <w:p w14:paraId="277D74B9" w14:textId="6BD8758D" w:rsidR="004518CC" w:rsidRPr="00E76C59" w:rsidRDefault="004518CC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76C59">
        <w:rPr>
          <w:rFonts w:cs="Arial"/>
          <w:b/>
          <w:szCs w:val="22"/>
          <w:u w:val="single"/>
        </w:rPr>
        <w:t xml:space="preserve">Součet ocenění jednotlivých činností uvedených v cenové nabídce bude totožný s nabídkovou cenou uvedenou v návrhu smlouvy o </w:t>
      </w:r>
      <w:r w:rsidR="004F117C" w:rsidRPr="00E76C59">
        <w:rPr>
          <w:rFonts w:cs="Arial"/>
          <w:b/>
          <w:szCs w:val="22"/>
          <w:u w:val="single"/>
        </w:rPr>
        <w:t>dílo</w:t>
      </w:r>
      <w:r w:rsidRPr="00E76C59">
        <w:rPr>
          <w:rFonts w:cs="Arial"/>
          <w:b/>
          <w:szCs w:val="22"/>
          <w:u w:val="single"/>
        </w:rPr>
        <w:t>.</w:t>
      </w:r>
    </w:p>
    <w:p w14:paraId="6A2282A7" w14:textId="77777777" w:rsidR="002B6329" w:rsidRPr="00E76C59" w:rsidRDefault="002B6329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Pr="00E76C59" w:rsidRDefault="004518CC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76C59"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Pr="00E76C59" w:rsidRDefault="004518CC" w:rsidP="00E76C59">
      <w:pPr>
        <w:pStyle w:val="Bntext2"/>
        <w:spacing w:line="288" w:lineRule="auto"/>
        <w:ind w:left="0"/>
        <w:rPr>
          <w:rFonts w:cs="Arial"/>
          <w:bCs/>
          <w:spacing w:val="2"/>
          <w:szCs w:val="22"/>
        </w:rPr>
      </w:pPr>
      <w:r w:rsidRPr="00E76C59">
        <w:rPr>
          <w:rFonts w:cs="Arial"/>
          <w:szCs w:val="22"/>
        </w:rPr>
        <w:t xml:space="preserve">Dodavatel podá nabídku </w:t>
      </w:r>
      <w:r w:rsidRPr="00E76C59">
        <w:rPr>
          <w:rFonts w:cs="Arial"/>
          <w:b/>
          <w:szCs w:val="22"/>
        </w:rPr>
        <w:t>v</w:t>
      </w:r>
      <w:r w:rsidRPr="00E76C59">
        <w:rPr>
          <w:rFonts w:cs="Arial"/>
          <w:szCs w:val="22"/>
        </w:rPr>
        <w:t> </w:t>
      </w:r>
      <w:r w:rsidRPr="00E76C59">
        <w:rPr>
          <w:rFonts w:cs="Arial"/>
          <w:b/>
          <w:szCs w:val="22"/>
        </w:rPr>
        <w:t>elektronické podobě</w:t>
      </w:r>
      <w:r w:rsidRPr="00E76C59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E76C59">
          <w:rPr>
            <w:rStyle w:val="Hypertextovodkaz"/>
            <w:szCs w:val="22"/>
          </w:rPr>
          <w:t>https://ezak.kr-vysocina.cz/</w:t>
        </w:r>
      </w:hyperlink>
      <w:r w:rsidRPr="00E76C59">
        <w:rPr>
          <w:rFonts w:cs="Arial"/>
          <w:szCs w:val="22"/>
        </w:rPr>
        <w:t>.</w:t>
      </w:r>
    </w:p>
    <w:p w14:paraId="57B401B0" w14:textId="2D19B3AD" w:rsidR="004518CC" w:rsidRPr="00E76C59" w:rsidRDefault="004518CC" w:rsidP="00E76C59">
      <w:pPr>
        <w:pStyle w:val="Bntext2"/>
        <w:widowControl w:val="0"/>
        <w:spacing w:line="288" w:lineRule="auto"/>
        <w:ind w:left="0"/>
        <w:rPr>
          <w:rFonts w:cs="Arial"/>
          <w:bCs/>
          <w:spacing w:val="2"/>
          <w:szCs w:val="22"/>
        </w:rPr>
      </w:pPr>
      <w:r w:rsidRPr="00E76C59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 w:rsidRPr="00E76C59">
        <w:rPr>
          <w:rFonts w:cs="Arial"/>
          <w:bCs/>
          <w:spacing w:val="2"/>
          <w:szCs w:val="22"/>
        </w:rPr>
        <w:t>kopii písemného</w:t>
      </w:r>
      <w:r w:rsidRPr="00E76C59">
        <w:rPr>
          <w:rFonts w:cs="Arial"/>
          <w:bCs/>
          <w:spacing w:val="2"/>
          <w:szCs w:val="22"/>
        </w:rPr>
        <w:t xml:space="preserve"> závazk</w:t>
      </w:r>
      <w:r w:rsidR="005C3F8B" w:rsidRPr="00E76C59">
        <w:rPr>
          <w:rFonts w:cs="Arial"/>
          <w:bCs/>
          <w:spacing w:val="2"/>
          <w:szCs w:val="22"/>
        </w:rPr>
        <w:t>u</w:t>
      </w:r>
      <w:r w:rsidRPr="00E76C59">
        <w:rPr>
          <w:rFonts w:cs="Arial"/>
          <w:bCs/>
          <w:spacing w:val="2"/>
          <w:szCs w:val="22"/>
        </w:rPr>
        <w:t xml:space="preserve">, ze kterého závazně vyplývá, že všichni tito dodavatelé </w:t>
      </w:r>
      <w:r w:rsidRPr="00E76C59">
        <w:rPr>
          <w:rFonts w:cs="Arial"/>
          <w:bCs/>
          <w:spacing w:val="2"/>
          <w:szCs w:val="22"/>
        </w:rPr>
        <w:lastRenderedPageBreak/>
        <w:t xml:space="preserve">budou vůči zadavateli a jakýmkoliv třetím osobám z jakýchkoliv závazků vzniklých </w:t>
      </w:r>
      <w:r w:rsidR="0077543F" w:rsidRPr="00E76C59">
        <w:rPr>
          <w:rFonts w:cs="Arial"/>
          <w:bCs/>
          <w:spacing w:val="2"/>
          <w:szCs w:val="22"/>
        </w:rPr>
        <w:br/>
      </w:r>
      <w:r w:rsidRPr="00E76C59">
        <w:rPr>
          <w:rFonts w:cs="Arial"/>
          <w:bCs/>
          <w:spacing w:val="2"/>
          <w:szCs w:val="22"/>
        </w:rPr>
        <w:t>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Příslušný písemný závazek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115E3926" w:rsidR="00926A34" w:rsidRPr="00E76C59" w:rsidRDefault="00926A34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Pr="00E76C59" w:rsidRDefault="00926A34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76C59"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E76C59" w:rsidRDefault="00926A34" w:rsidP="00E76C59">
      <w:pPr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E76C59">
        <w:rPr>
          <w:rFonts w:ascii="Arial" w:hAnsi="Arial" w:cs="Arial"/>
          <w:bCs/>
          <w:sz w:val="22"/>
          <w:szCs w:val="22"/>
        </w:rPr>
        <w:t xml:space="preserve">Nabídka bude zpracována v českém jazyce, v požadovaném rozsahu a členění zadávací </w:t>
      </w:r>
      <w:r w:rsidR="00EB5717" w:rsidRPr="00E76C59">
        <w:rPr>
          <w:rFonts w:ascii="Arial" w:hAnsi="Arial" w:cs="Arial"/>
          <w:bCs/>
          <w:sz w:val="22"/>
          <w:szCs w:val="22"/>
        </w:rPr>
        <w:t>dokumentace</w:t>
      </w:r>
      <w:r w:rsidRPr="00E76C59">
        <w:rPr>
          <w:rFonts w:ascii="Arial" w:hAnsi="Arial" w:cs="Arial"/>
          <w:bCs/>
          <w:sz w:val="22"/>
          <w:szCs w:val="22"/>
        </w:rPr>
        <w:t xml:space="preserve">. Případné vložené cizojazyčné listiny musí mít přeloženou kopii. Nabídka nebude obsahovat přepisy a opravy, které by mohly zadavatele uvést v omyl a všechny dokumenty musí být dobře čitelné. </w:t>
      </w:r>
    </w:p>
    <w:p w14:paraId="3D392103" w14:textId="7061DFF3" w:rsidR="00926A34" w:rsidRPr="00E76C59" w:rsidRDefault="00B35F9A" w:rsidP="00E76C59">
      <w:pPr>
        <w:jc w:val="both"/>
        <w:rPr>
          <w:rFonts w:ascii="Arial" w:hAnsi="Arial" w:cs="Arial"/>
          <w:bCs/>
          <w:sz w:val="22"/>
          <w:szCs w:val="22"/>
        </w:rPr>
      </w:pPr>
      <w:r w:rsidRPr="00E76C59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2C4922" w:rsidRPr="00E76C59">
        <w:rPr>
          <w:rFonts w:ascii="Arial" w:hAnsi="Arial" w:cs="Arial"/>
          <w:bCs/>
          <w:sz w:val="22"/>
          <w:szCs w:val="22"/>
        </w:rPr>
        <w:t xml:space="preserve"> o dílo</w:t>
      </w:r>
      <w:r w:rsidRPr="00E76C59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53B43519" w14:textId="456B46C1" w:rsidR="00926A34" w:rsidRPr="00E76C59" w:rsidRDefault="00926A34" w:rsidP="00E76C59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Dodavatel předloží dokumenty specifikované v následujících bodech:</w:t>
      </w:r>
    </w:p>
    <w:p w14:paraId="4365E516" w14:textId="65F458B6" w:rsidR="00926A34" w:rsidRPr="00E76C59" w:rsidRDefault="00926A34" w:rsidP="00E76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bCs/>
          <w:iCs/>
          <w:spacing w:val="-4"/>
          <w:sz w:val="22"/>
          <w:szCs w:val="22"/>
        </w:rPr>
        <w:t>krycí list nabídky</w:t>
      </w:r>
    </w:p>
    <w:p w14:paraId="37125123" w14:textId="57C79FF3" w:rsidR="00926A34" w:rsidRPr="00E76C59" w:rsidRDefault="00926A34" w:rsidP="00E76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E76C59">
        <w:rPr>
          <w:rFonts w:ascii="Arial" w:hAnsi="Arial" w:cs="Arial"/>
          <w:bCs/>
          <w:iCs/>
          <w:sz w:val="22"/>
          <w:szCs w:val="22"/>
        </w:rPr>
        <w:t>doklady, jimiž dodavatel prokáže splnění kvalifikace</w:t>
      </w:r>
    </w:p>
    <w:p w14:paraId="54BF84E1" w14:textId="402FE9E5" w:rsidR="00926A34" w:rsidRPr="00E76C59" w:rsidRDefault="00926A34" w:rsidP="00E76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E76C59">
        <w:rPr>
          <w:rFonts w:ascii="Arial" w:hAnsi="Arial" w:cs="Arial"/>
          <w:bCs/>
          <w:iCs/>
          <w:sz w:val="22"/>
          <w:szCs w:val="22"/>
        </w:rPr>
        <w:t xml:space="preserve">návrh smlouvy o </w:t>
      </w:r>
      <w:r w:rsidR="004F117C" w:rsidRPr="00E76C59">
        <w:rPr>
          <w:rFonts w:ascii="Arial" w:hAnsi="Arial" w:cs="Arial"/>
          <w:bCs/>
          <w:iCs/>
          <w:sz w:val="22"/>
          <w:szCs w:val="22"/>
        </w:rPr>
        <w:t>dílo</w:t>
      </w:r>
    </w:p>
    <w:p w14:paraId="50468659" w14:textId="1C48A416" w:rsidR="00926A34" w:rsidRPr="00E76C59" w:rsidRDefault="00926A34" w:rsidP="00E76C59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E76C59">
        <w:rPr>
          <w:rFonts w:ascii="Arial" w:hAnsi="Arial" w:cs="Arial"/>
          <w:bCs/>
          <w:iCs/>
          <w:sz w:val="22"/>
          <w:szCs w:val="22"/>
        </w:rPr>
        <w:t>cenová nabídka (s uvedením hodinových sazeb)</w:t>
      </w:r>
    </w:p>
    <w:p w14:paraId="2ED5424D" w14:textId="77777777" w:rsidR="002B6329" w:rsidRPr="00E76C59" w:rsidRDefault="002B6329" w:rsidP="00E76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E76C59">
        <w:rPr>
          <w:rFonts w:ascii="Arial" w:hAnsi="Arial" w:cs="Arial"/>
          <w:bCs/>
          <w:iCs/>
          <w:sz w:val="22"/>
          <w:szCs w:val="22"/>
        </w:rPr>
        <w:t>čestné prohlášení ohledně mezinárodních sankcí</w:t>
      </w:r>
    </w:p>
    <w:p w14:paraId="23F4506C" w14:textId="4CFE12DE" w:rsidR="00926A34" w:rsidRPr="00E76C59" w:rsidRDefault="00926A34" w:rsidP="00E76C59">
      <w:pPr>
        <w:pStyle w:val="Bntext2"/>
        <w:numPr>
          <w:ilvl w:val="0"/>
          <w:numId w:val="8"/>
        </w:numPr>
        <w:spacing w:line="288" w:lineRule="auto"/>
        <w:rPr>
          <w:rFonts w:cs="Arial"/>
          <w:szCs w:val="22"/>
        </w:rPr>
      </w:pPr>
      <w:r w:rsidRPr="00E76C59">
        <w:rPr>
          <w:rFonts w:cs="Arial"/>
          <w:bCs/>
          <w:iCs/>
          <w:szCs w:val="22"/>
        </w:rPr>
        <w:t>ostatní požadavky zadavatele</w:t>
      </w:r>
    </w:p>
    <w:p w14:paraId="7DEC97C5" w14:textId="773DA972" w:rsidR="00E76C59" w:rsidRPr="00E76C59" w:rsidRDefault="00E76C59" w:rsidP="00E76C59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Cs/>
          <w:iCs/>
          <w:szCs w:val="22"/>
        </w:rPr>
      </w:pPr>
    </w:p>
    <w:p w14:paraId="2D3139AE" w14:textId="77777777" w:rsidR="000F25F5" w:rsidRPr="00E76C59" w:rsidRDefault="000F25F5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r w:rsidRPr="00E76C59">
        <w:rPr>
          <w:sz w:val="22"/>
          <w:szCs w:val="22"/>
        </w:rPr>
        <w:t>Další podmínky zadávacího řízení</w:t>
      </w:r>
    </w:p>
    <w:p w14:paraId="547E9370" w14:textId="77777777" w:rsidR="000F25F5" w:rsidRPr="00E76C59" w:rsidRDefault="000F25F5" w:rsidP="00E76C5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609BEB81" w14:textId="3A54B820" w:rsidR="00F63462" w:rsidRPr="00E76C59" w:rsidRDefault="00F63462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8A692B9" w14:textId="5CF52F7D" w:rsidR="00F63462" w:rsidRPr="00E76C59" w:rsidRDefault="00F63462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bookmarkStart w:id="9" w:name="_Toc468796038"/>
      <w:bookmarkStart w:id="10" w:name="_Toc464039189"/>
      <w:r w:rsidRPr="00E76C59">
        <w:rPr>
          <w:sz w:val="22"/>
          <w:szCs w:val="22"/>
        </w:rPr>
        <w:t>Dostupnost zadávací dokumentace</w:t>
      </w:r>
      <w:bookmarkEnd w:id="9"/>
      <w:bookmarkEnd w:id="10"/>
      <w:r w:rsidR="00413D20" w:rsidRPr="00E76C59">
        <w:rPr>
          <w:sz w:val="22"/>
          <w:szCs w:val="22"/>
        </w:rPr>
        <w:t xml:space="preserve"> </w:t>
      </w:r>
    </w:p>
    <w:p w14:paraId="09579B67" w14:textId="3ED2C495" w:rsidR="002870AC" w:rsidRPr="00E76C59" w:rsidRDefault="00B76FF8" w:rsidP="00E76C59">
      <w:pPr>
        <w:tabs>
          <w:tab w:val="left" w:pos="1418"/>
          <w:tab w:val="left" w:pos="7320"/>
        </w:tabs>
        <w:spacing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pacing w:val="-2"/>
          <w:sz w:val="22"/>
          <w:szCs w:val="22"/>
        </w:rPr>
        <w:t>Dodavatel</w:t>
      </w:r>
      <w:r w:rsidR="0030737C" w:rsidRPr="00E76C59">
        <w:rPr>
          <w:rFonts w:ascii="Arial" w:hAnsi="Arial" w:cs="Arial"/>
          <w:spacing w:val="-2"/>
          <w:sz w:val="22"/>
          <w:szCs w:val="22"/>
        </w:rPr>
        <w:t>i</w:t>
      </w:r>
      <w:r w:rsidR="002870AC" w:rsidRPr="00E76C59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E76C59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 w:rsidRPr="00E76C59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E76C59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E76C59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E76C59" w:rsidRDefault="00F63462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Úhrada za zadávací dokumentaci není zadavatel</w:t>
      </w:r>
      <w:r w:rsidR="00857012" w:rsidRPr="00E76C59">
        <w:rPr>
          <w:rFonts w:ascii="Arial" w:hAnsi="Arial" w:cs="Arial"/>
          <w:sz w:val="22"/>
          <w:szCs w:val="22"/>
        </w:rPr>
        <w:t>em</w:t>
      </w:r>
      <w:r w:rsidRPr="00E76C59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E76C59" w:rsidRDefault="00F63462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76C59">
        <w:rPr>
          <w:rFonts w:ascii="Arial" w:hAnsi="Arial" w:cs="Arial"/>
          <w:b/>
          <w:sz w:val="22"/>
          <w:szCs w:val="22"/>
        </w:rPr>
        <w:t>Zadávací dokumentaci na profilu zadavatele</w:t>
      </w:r>
      <w:r w:rsidR="009130DD" w:rsidRPr="00E76C59">
        <w:rPr>
          <w:rFonts w:ascii="Arial" w:hAnsi="Arial" w:cs="Arial"/>
          <w:b/>
          <w:sz w:val="22"/>
          <w:szCs w:val="22"/>
        </w:rPr>
        <w:t xml:space="preserve"> </w:t>
      </w:r>
      <w:r w:rsidRPr="00E76C59">
        <w:rPr>
          <w:rFonts w:ascii="Arial" w:hAnsi="Arial" w:cs="Arial"/>
          <w:b/>
          <w:sz w:val="22"/>
          <w:szCs w:val="22"/>
        </w:rPr>
        <w:t>tvoří:</w:t>
      </w:r>
    </w:p>
    <w:p w14:paraId="2FE9C860" w14:textId="235353F3" w:rsidR="00E107A2" w:rsidRPr="00E76C59" w:rsidRDefault="004C5F37" w:rsidP="00E76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v</w:t>
      </w:r>
      <w:r w:rsidR="00E107A2" w:rsidRPr="00E76C59">
        <w:rPr>
          <w:rFonts w:ascii="Arial" w:hAnsi="Arial" w:cs="Arial"/>
          <w:sz w:val="22"/>
          <w:szCs w:val="22"/>
        </w:rPr>
        <w:t>ýzva k podání nabídk</w:t>
      </w:r>
      <w:r w:rsidR="00E739D7" w:rsidRPr="00E76C59">
        <w:rPr>
          <w:rFonts w:ascii="Arial" w:hAnsi="Arial" w:cs="Arial"/>
          <w:sz w:val="22"/>
          <w:szCs w:val="22"/>
        </w:rPr>
        <w:t>y</w:t>
      </w:r>
    </w:p>
    <w:p w14:paraId="36B8E2D7" w14:textId="08D87DEC" w:rsidR="00E107A2" w:rsidRPr="00E76C59" w:rsidRDefault="004C5F37" w:rsidP="00E76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k</w:t>
      </w:r>
      <w:r w:rsidR="00E107A2" w:rsidRPr="00E76C59">
        <w:rPr>
          <w:rFonts w:ascii="Arial" w:hAnsi="Arial" w:cs="Arial"/>
          <w:sz w:val="22"/>
          <w:szCs w:val="22"/>
        </w:rPr>
        <w:t>rycí list nabídky</w:t>
      </w:r>
    </w:p>
    <w:p w14:paraId="6DE33562" w14:textId="7B6CCD11" w:rsidR="00E107A2" w:rsidRPr="00E76C59" w:rsidRDefault="004C5F37" w:rsidP="00E76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v</w:t>
      </w:r>
      <w:r w:rsidR="00E107A2" w:rsidRPr="00E76C59">
        <w:rPr>
          <w:rFonts w:ascii="Arial" w:hAnsi="Arial" w:cs="Arial"/>
          <w:sz w:val="22"/>
          <w:szCs w:val="22"/>
        </w:rPr>
        <w:t>zor</w:t>
      </w:r>
      <w:r w:rsidR="00151238" w:rsidRPr="00E76C59">
        <w:rPr>
          <w:rFonts w:ascii="Arial" w:hAnsi="Arial" w:cs="Arial"/>
          <w:sz w:val="22"/>
          <w:szCs w:val="22"/>
        </w:rPr>
        <w:t>y</w:t>
      </w:r>
      <w:r w:rsidR="00E107A2" w:rsidRPr="00E76C59">
        <w:rPr>
          <w:rFonts w:ascii="Arial" w:hAnsi="Arial" w:cs="Arial"/>
          <w:sz w:val="22"/>
          <w:szCs w:val="22"/>
        </w:rPr>
        <w:t xml:space="preserve"> čestn</w:t>
      </w:r>
      <w:r w:rsidR="00151238" w:rsidRPr="00E76C59">
        <w:rPr>
          <w:rFonts w:ascii="Arial" w:hAnsi="Arial" w:cs="Arial"/>
          <w:sz w:val="22"/>
          <w:szCs w:val="22"/>
        </w:rPr>
        <w:t>ýc</w:t>
      </w:r>
      <w:r w:rsidR="00E107A2" w:rsidRPr="00E76C59">
        <w:rPr>
          <w:rFonts w:ascii="Arial" w:hAnsi="Arial" w:cs="Arial"/>
          <w:sz w:val="22"/>
          <w:szCs w:val="22"/>
        </w:rPr>
        <w:t>h prohlášení</w:t>
      </w:r>
    </w:p>
    <w:p w14:paraId="4083E44B" w14:textId="337DBCEE" w:rsidR="00E107A2" w:rsidRPr="00E76C59" w:rsidRDefault="004C5F37" w:rsidP="00E76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E76C59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E76C59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14:paraId="1ED9D61C" w14:textId="7D17504D" w:rsidR="00E107A2" w:rsidRPr="00E76C59" w:rsidRDefault="004C5F37" w:rsidP="00E76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n</w:t>
      </w:r>
      <w:r w:rsidR="00E107A2" w:rsidRPr="00E76C59">
        <w:rPr>
          <w:rFonts w:ascii="Arial" w:hAnsi="Arial" w:cs="Arial"/>
          <w:sz w:val="22"/>
          <w:szCs w:val="22"/>
        </w:rPr>
        <w:t>ávrh sml</w:t>
      </w:r>
      <w:r w:rsidR="00114ACF" w:rsidRPr="00E76C59">
        <w:rPr>
          <w:rFonts w:ascii="Arial" w:hAnsi="Arial" w:cs="Arial"/>
          <w:sz w:val="22"/>
          <w:szCs w:val="22"/>
        </w:rPr>
        <w:t>o</w:t>
      </w:r>
      <w:r w:rsidR="00E107A2" w:rsidRPr="00E76C59">
        <w:rPr>
          <w:rFonts w:ascii="Arial" w:hAnsi="Arial" w:cs="Arial"/>
          <w:sz w:val="22"/>
          <w:szCs w:val="22"/>
        </w:rPr>
        <w:t>uv</w:t>
      </w:r>
      <w:r w:rsidR="00114ACF" w:rsidRPr="00E76C59">
        <w:rPr>
          <w:rFonts w:ascii="Arial" w:hAnsi="Arial" w:cs="Arial"/>
          <w:sz w:val="22"/>
          <w:szCs w:val="22"/>
        </w:rPr>
        <w:t>y</w:t>
      </w:r>
      <w:r w:rsidR="00E107A2" w:rsidRPr="00E76C59">
        <w:rPr>
          <w:rFonts w:ascii="Arial" w:hAnsi="Arial" w:cs="Arial"/>
          <w:sz w:val="22"/>
          <w:szCs w:val="22"/>
        </w:rPr>
        <w:t xml:space="preserve"> o </w:t>
      </w:r>
      <w:r w:rsidR="008C4F14" w:rsidRPr="00E76C59">
        <w:rPr>
          <w:rFonts w:ascii="Arial" w:hAnsi="Arial" w:cs="Arial"/>
          <w:sz w:val="22"/>
          <w:szCs w:val="22"/>
        </w:rPr>
        <w:t>dílo</w:t>
      </w:r>
    </w:p>
    <w:p w14:paraId="74BE0D56" w14:textId="1CD6EEDE" w:rsidR="00B54B2C" w:rsidRPr="00E76C59" w:rsidRDefault="00F150BA" w:rsidP="00E76C59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přehledová mapa zájmového</w:t>
      </w:r>
      <w:r w:rsidR="00BE7626" w:rsidRPr="00E76C59">
        <w:rPr>
          <w:rFonts w:ascii="Arial" w:hAnsi="Arial" w:cs="Arial"/>
          <w:sz w:val="22"/>
          <w:szCs w:val="22"/>
        </w:rPr>
        <w:t xml:space="preserve"> území</w:t>
      </w:r>
    </w:p>
    <w:p w14:paraId="5FC24A41" w14:textId="30039F91" w:rsidR="001941F8" w:rsidRPr="00E76C59" w:rsidRDefault="001941F8" w:rsidP="00E76C59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E76C59" w:rsidRDefault="00100268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r w:rsidRPr="00E76C59">
        <w:rPr>
          <w:sz w:val="22"/>
          <w:szCs w:val="22"/>
        </w:rPr>
        <w:t>Elektronický nástroj, komunikace mezi zadavatelem a dodavatelem</w:t>
      </w:r>
    </w:p>
    <w:p w14:paraId="69486D88" w14:textId="77777777" w:rsidR="00100268" w:rsidRPr="00E76C59" w:rsidRDefault="00100268" w:rsidP="00E76C5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E76C59" w:rsidRDefault="00100268" w:rsidP="00E76C59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elektronický nástroj E-ZAK,</w:t>
      </w:r>
    </w:p>
    <w:p w14:paraId="6006C415" w14:textId="0DBEB981" w:rsidR="00100268" w:rsidRPr="00E76C59" w:rsidRDefault="00100268" w:rsidP="00E76C59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datová schránka ve smyslu zákona č. 300/2008 Sb., o elektronických úkonech </w:t>
      </w:r>
      <w:r w:rsidR="00B04A2D" w:rsidRPr="00E76C59">
        <w:rPr>
          <w:rFonts w:ascii="Arial" w:hAnsi="Arial" w:cs="Arial"/>
          <w:sz w:val="22"/>
          <w:szCs w:val="22"/>
        </w:rPr>
        <w:br/>
      </w:r>
      <w:r w:rsidRPr="00E76C59">
        <w:rPr>
          <w:rFonts w:ascii="Arial" w:hAnsi="Arial" w:cs="Arial"/>
          <w:sz w:val="22"/>
          <w:szCs w:val="22"/>
        </w:rPr>
        <w:t>a autorizované konverzi dokumentů, ve znění pozdějších předpisů,</w:t>
      </w:r>
    </w:p>
    <w:p w14:paraId="7E9D5123" w14:textId="77777777" w:rsidR="00100268" w:rsidRPr="00E76C59" w:rsidRDefault="00100268" w:rsidP="00E76C59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elektronická pošta (e-mail).</w:t>
      </w:r>
    </w:p>
    <w:p w14:paraId="743EA10D" w14:textId="025E0CBE" w:rsidR="00100268" w:rsidRPr="00E76C59" w:rsidRDefault="00100268" w:rsidP="00E76C5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.</w:t>
      </w:r>
    </w:p>
    <w:p w14:paraId="21B55AF2" w14:textId="37398760" w:rsidR="00100268" w:rsidRPr="00E76C59" w:rsidRDefault="00100268" w:rsidP="00E76C5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Zadavatel upozorňuje, že pro plné využití všech mo</w:t>
      </w:r>
      <w:r w:rsidR="00B04A2D" w:rsidRPr="00E76C59">
        <w:rPr>
          <w:rFonts w:ascii="Arial" w:hAnsi="Arial" w:cs="Arial"/>
          <w:sz w:val="22"/>
          <w:szCs w:val="22"/>
        </w:rPr>
        <w:t xml:space="preserve">žností elektronického nástroje </w:t>
      </w:r>
      <w:r w:rsidRPr="00E76C59">
        <w:rPr>
          <w:rFonts w:ascii="Arial" w:hAnsi="Arial" w:cs="Arial"/>
          <w:sz w:val="22"/>
          <w:szCs w:val="22"/>
        </w:rPr>
        <w:t xml:space="preserve">E-ZAK je třeba provést a dokončit tzv. registraci dodavatele. Zavedl-li zadavatel dodavatele do elektronického </w:t>
      </w:r>
      <w:r w:rsidRPr="00E76C59">
        <w:rPr>
          <w:rFonts w:ascii="Arial" w:hAnsi="Arial" w:cs="Arial"/>
          <w:sz w:val="22"/>
          <w:szCs w:val="22"/>
        </w:rPr>
        <w:lastRenderedPageBreak/>
        <w:t>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0667B1CB" w:rsidR="00100268" w:rsidRPr="00E76C59" w:rsidRDefault="00100268" w:rsidP="00E76C5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</w:t>
      </w:r>
      <w:r w:rsidR="00B04A2D" w:rsidRPr="00E76C59">
        <w:rPr>
          <w:rFonts w:ascii="Arial" w:hAnsi="Arial" w:cs="Arial"/>
          <w:sz w:val="22"/>
          <w:szCs w:val="22"/>
        </w:rPr>
        <w:br/>
      </w:r>
      <w:r w:rsidRPr="00E76C59">
        <w:rPr>
          <w:rFonts w:ascii="Arial" w:hAnsi="Arial" w:cs="Arial"/>
          <w:sz w:val="22"/>
          <w:szCs w:val="22"/>
        </w:rPr>
        <w:t>s písemnostmi zasílanými zadavatelem prostřednictvím elektronického nástroje, jakož i za správnost kontaktních údajů dodavatele v elektronickém nástroji E-ZAK, zodpovídá vždy dodavatel.</w:t>
      </w:r>
    </w:p>
    <w:p w14:paraId="4FA059DB" w14:textId="49F601AB" w:rsidR="002C7FF7" w:rsidRPr="00E76C59" w:rsidRDefault="00100268" w:rsidP="00E76C59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2C7FF7" w:rsidRPr="00E76C59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E76C59">
        <w:rPr>
          <w:rFonts w:ascii="Arial" w:hAnsi="Arial" w:cs="Arial"/>
          <w:sz w:val="22"/>
          <w:szCs w:val="22"/>
        </w:rPr>
        <w:t>.</w:t>
      </w:r>
    </w:p>
    <w:p w14:paraId="5776562A" w14:textId="77777777" w:rsidR="00E76C59" w:rsidRPr="00E76C59" w:rsidRDefault="00E76C59" w:rsidP="00E76C59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Pr="00E76C59" w:rsidRDefault="00100268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r w:rsidRPr="00E76C59">
        <w:rPr>
          <w:sz w:val="22"/>
          <w:szCs w:val="22"/>
        </w:rPr>
        <w:t>Vysvětlení zadávací dokumentace</w:t>
      </w:r>
    </w:p>
    <w:p w14:paraId="3BA78657" w14:textId="194C5975" w:rsidR="008F66F6" w:rsidRPr="00E76C59" w:rsidRDefault="00EE65FC" w:rsidP="00E76C59">
      <w:pPr>
        <w:pStyle w:val="Bntext2"/>
        <w:spacing w:line="288" w:lineRule="auto"/>
        <w:ind w:left="0"/>
        <w:rPr>
          <w:szCs w:val="22"/>
        </w:rPr>
      </w:pPr>
      <w:r w:rsidRPr="00E76C59">
        <w:rPr>
          <w:szCs w:val="22"/>
        </w:rPr>
        <w:t>Dodavatel je oprávněn požadovat po zadavatel</w:t>
      </w:r>
      <w:r w:rsidR="00114ACF" w:rsidRPr="00E76C59">
        <w:rPr>
          <w:szCs w:val="22"/>
        </w:rPr>
        <w:t>i</w:t>
      </w:r>
      <w:r w:rsidRPr="00E76C59">
        <w:rPr>
          <w:szCs w:val="22"/>
        </w:rPr>
        <w:t xml:space="preserve"> </w:t>
      </w:r>
      <w:r w:rsidR="001B5B66" w:rsidRPr="00E76C59">
        <w:rPr>
          <w:szCs w:val="22"/>
        </w:rPr>
        <w:t xml:space="preserve">vysvětlení </w:t>
      </w:r>
      <w:r w:rsidRPr="00E76C59">
        <w:rPr>
          <w:szCs w:val="22"/>
        </w:rPr>
        <w:t>zadávací dokumentac</w:t>
      </w:r>
      <w:r w:rsidR="001B5B66" w:rsidRPr="00E76C59">
        <w:rPr>
          <w:szCs w:val="22"/>
        </w:rPr>
        <w:t>e</w:t>
      </w:r>
      <w:r w:rsidRPr="00E76C59">
        <w:rPr>
          <w:spacing w:val="-4"/>
          <w:szCs w:val="22"/>
        </w:rPr>
        <w:t xml:space="preserve">. </w:t>
      </w:r>
      <w:r w:rsidR="003637DC" w:rsidRPr="00E76C59">
        <w:rPr>
          <w:spacing w:val="2"/>
          <w:szCs w:val="22"/>
        </w:rPr>
        <w:t>Ž</w:t>
      </w:r>
      <w:r w:rsidRPr="00E76C59">
        <w:rPr>
          <w:spacing w:val="2"/>
          <w:szCs w:val="22"/>
        </w:rPr>
        <w:t>ádost musí být zadavateli doručena nejpozději 4 pracovní dny před uplynutím lhůty</w:t>
      </w:r>
      <w:r w:rsidRPr="00E76C59">
        <w:rPr>
          <w:szCs w:val="22"/>
        </w:rPr>
        <w:t xml:space="preserve"> pro podání nabídek.</w:t>
      </w:r>
      <w:r w:rsidR="005E0078" w:rsidRPr="00E76C59">
        <w:rPr>
          <w:szCs w:val="22"/>
        </w:rPr>
        <w:t xml:space="preserve"> </w:t>
      </w:r>
    </w:p>
    <w:p w14:paraId="727CD5DE" w14:textId="598014BC" w:rsidR="00EE65FC" w:rsidRPr="00E76C59" w:rsidRDefault="00EE65FC" w:rsidP="00E76C59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Pr="00E76C59" w:rsidRDefault="00EE65FC" w:rsidP="00E76C5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pacing w:val="6"/>
          <w:sz w:val="22"/>
          <w:szCs w:val="22"/>
        </w:rPr>
        <w:t>Zadavatel mů</w:t>
      </w:r>
      <w:r w:rsidR="00662F0E" w:rsidRPr="00E76C59">
        <w:rPr>
          <w:rFonts w:ascii="Arial" w:hAnsi="Arial" w:cs="Arial"/>
          <w:spacing w:val="6"/>
          <w:sz w:val="22"/>
          <w:szCs w:val="22"/>
        </w:rPr>
        <w:t>ž</w:t>
      </w:r>
      <w:r w:rsidR="0030737C" w:rsidRPr="00E76C59">
        <w:rPr>
          <w:rFonts w:ascii="Arial" w:hAnsi="Arial" w:cs="Arial"/>
          <w:spacing w:val="6"/>
          <w:sz w:val="22"/>
          <w:szCs w:val="22"/>
        </w:rPr>
        <w:t>e</w:t>
      </w:r>
      <w:r w:rsidRPr="00E76C59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 w:rsidRPr="00E76C59">
        <w:rPr>
          <w:rFonts w:ascii="Arial" w:hAnsi="Arial" w:cs="Arial"/>
          <w:spacing w:val="6"/>
          <w:sz w:val="22"/>
          <w:szCs w:val="22"/>
        </w:rPr>
        <w:t>informace k z</w:t>
      </w:r>
      <w:r w:rsidRPr="00E76C59">
        <w:rPr>
          <w:rFonts w:ascii="Arial" w:hAnsi="Arial" w:cs="Arial"/>
          <w:spacing w:val="6"/>
          <w:sz w:val="22"/>
          <w:szCs w:val="22"/>
        </w:rPr>
        <w:t>adávací</w:t>
      </w:r>
      <w:r w:rsidR="0030737C" w:rsidRPr="00E76C59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 w:rsidRPr="00E76C59">
        <w:rPr>
          <w:rFonts w:ascii="Arial" w:hAnsi="Arial" w:cs="Arial"/>
          <w:spacing w:val="6"/>
          <w:sz w:val="22"/>
          <w:szCs w:val="22"/>
        </w:rPr>
        <w:t>i</w:t>
      </w:r>
      <w:r w:rsidR="0030737C" w:rsidRPr="00E76C59">
        <w:rPr>
          <w:rFonts w:ascii="Arial" w:hAnsi="Arial" w:cs="Arial"/>
          <w:spacing w:val="6"/>
          <w:sz w:val="22"/>
          <w:szCs w:val="22"/>
        </w:rPr>
        <w:t xml:space="preserve"> </w:t>
      </w:r>
      <w:r w:rsidRPr="00E76C59">
        <w:rPr>
          <w:rFonts w:ascii="Arial" w:hAnsi="Arial" w:cs="Arial"/>
          <w:spacing w:val="6"/>
          <w:sz w:val="22"/>
          <w:szCs w:val="22"/>
        </w:rPr>
        <w:t>i bez předchozí</w:t>
      </w:r>
      <w:r w:rsidRPr="00E76C59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Pr="00E76C59" w:rsidRDefault="003637DC" w:rsidP="00E76C59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Informace k zadávací dokumentaci uveřejní zadavatel na svém profilu.</w:t>
      </w:r>
    </w:p>
    <w:p w14:paraId="7FDB1C1A" w14:textId="3B5B380D" w:rsidR="00E76C59" w:rsidRPr="00E76C59" w:rsidRDefault="00E76C59" w:rsidP="00E76C59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85E3309" w:rsidR="00F63462" w:rsidRPr="00E76C59" w:rsidRDefault="008D04EE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bookmarkStart w:id="11" w:name="_Toc464039186"/>
      <w:bookmarkStart w:id="12" w:name="_Toc468796045"/>
      <w:r w:rsidRPr="00E76C59">
        <w:rPr>
          <w:sz w:val="22"/>
          <w:szCs w:val="22"/>
        </w:rPr>
        <w:t>Lhůta</w:t>
      </w:r>
      <w:r w:rsidR="00347DCC" w:rsidRPr="00E76C59">
        <w:rPr>
          <w:sz w:val="22"/>
          <w:szCs w:val="22"/>
        </w:rPr>
        <w:t xml:space="preserve"> a </w:t>
      </w:r>
      <w:r w:rsidR="00E739D7" w:rsidRPr="00E76C59">
        <w:rPr>
          <w:sz w:val="22"/>
          <w:szCs w:val="22"/>
        </w:rPr>
        <w:t>způsob</w:t>
      </w:r>
      <w:r w:rsidR="00347DCC" w:rsidRPr="00E76C59">
        <w:rPr>
          <w:sz w:val="22"/>
          <w:szCs w:val="22"/>
        </w:rPr>
        <w:t xml:space="preserve"> podání nabíd</w:t>
      </w:r>
      <w:r w:rsidR="00F63462" w:rsidRPr="00E76C59">
        <w:rPr>
          <w:sz w:val="22"/>
          <w:szCs w:val="22"/>
        </w:rPr>
        <w:t>k</w:t>
      </w:r>
      <w:bookmarkEnd w:id="11"/>
      <w:r w:rsidR="00347DCC" w:rsidRPr="00E76C59">
        <w:rPr>
          <w:sz w:val="22"/>
          <w:szCs w:val="22"/>
        </w:rPr>
        <w:t>y</w:t>
      </w:r>
      <w:r w:rsidR="00F63462" w:rsidRPr="00E76C59">
        <w:rPr>
          <w:sz w:val="22"/>
          <w:szCs w:val="22"/>
        </w:rPr>
        <w:t xml:space="preserve"> </w:t>
      </w:r>
      <w:bookmarkEnd w:id="12"/>
    </w:p>
    <w:p w14:paraId="51FBCD26" w14:textId="0437FDB3" w:rsidR="00F63462" w:rsidRPr="00E76C59" w:rsidRDefault="00F63462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E76C59">
        <w:rPr>
          <w:rFonts w:ascii="Arial" w:hAnsi="Arial" w:cs="Arial"/>
          <w:b/>
          <w:sz w:val="22"/>
          <w:szCs w:val="22"/>
        </w:rPr>
        <w:t xml:space="preserve">do </w:t>
      </w:r>
      <w:r w:rsidR="008D2CA0" w:rsidRPr="00E76C59">
        <w:rPr>
          <w:rFonts w:ascii="Arial" w:hAnsi="Arial" w:cs="Arial"/>
          <w:b/>
          <w:sz w:val="22"/>
          <w:szCs w:val="22"/>
        </w:rPr>
        <w:t>25</w:t>
      </w:r>
      <w:r w:rsidR="00FF298B" w:rsidRPr="00E76C59">
        <w:rPr>
          <w:rFonts w:ascii="Arial" w:hAnsi="Arial" w:cs="Arial"/>
          <w:b/>
          <w:sz w:val="22"/>
          <w:szCs w:val="22"/>
        </w:rPr>
        <w:t xml:space="preserve">. </w:t>
      </w:r>
      <w:r w:rsidR="002C1ED9" w:rsidRPr="00E76C59">
        <w:rPr>
          <w:rFonts w:ascii="Arial" w:hAnsi="Arial" w:cs="Arial"/>
          <w:b/>
          <w:sz w:val="22"/>
          <w:szCs w:val="22"/>
        </w:rPr>
        <w:t>9</w:t>
      </w:r>
      <w:r w:rsidR="00FF298B" w:rsidRPr="00E76C59">
        <w:rPr>
          <w:rFonts w:ascii="Arial" w:hAnsi="Arial" w:cs="Arial"/>
          <w:b/>
          <w:sz w:val="22"/>
          <w:szCs w:val="22"/>
        </w:rPr>
        <w:t>. 20</w:t>
      </w:r>
      <w:r w:rsidR="00707C4D" w:rsidRPr="00E76C59">
        <w:rPr>
          <w:rFonts w:ascii="Arial" w:hAnsi="Arial" w:cs="Arial"/>
          <w:b/>
          <w:sz w:val="22"/>
          <w:szCs w:val="22"/>
        </w:rPr>
        <w:t>24</w:t>
      </w:r>
      <w:r w:rsidR="00FF298B" w:rsidRPr="00E76C59">
        <w:rPr>
          <w:rFonts w:ascii="Arial" w:hAnsi="Arial" w:cs="Arial"/>
          <w:b/>
          <w:sz w:val="22"/>
          <w:szCs w:val="22"/>
        </w:rPr>
        <w:t xml:space="preserve"> do 1</w:t>
      </w:r>
      <w:r w:rsidR="002C1ED9" w:rsidRPr="00E76C59">
        <w:rPr>
          <w:rFonts w:ascii="Arial" w:hAnsi="Arial" w:cs="Arial"/>
          <w:b/>
          <w:sz w:val="22"/>
          <w:szCs w:val="22"/>
        </w:rPr>
        <w:t>0</w:t>
      </w:r>
      <w:r w:rsidR="00FF298B" w:rsidRPr="00E76C59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E76C59">
        <w:rPr>
          <w:rFonts w:ascii="Arial" w:hAnsi="Arial" w:cs="Arial"/>
          <w:b/>
          <w:sz w:val="22"/>
          <w:szCs w:val="22"/>
        </w:rPr>
        <w:t>hod.</w:t>
      </w:r>
      <w:r w:rsidR="008162FC" w:rsidRPr="00E76C59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63B1A9A7" w:rsidR="00F63462" w:rsidRPr="00E76C59" w:rsidRDefault="003637DC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76C59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01E54F2C" w14:textId="47DE68E4" w:rsidR="00E76C59" w:rsidRPr="00E76C59" w:rsidRDefault="00E76C59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264E519" w14:textId="2ECBD329" w:rsidR="0084306D" w:rsidRPr="00E76C59" w:rsidRDefault="0084306D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r w:rsidRPr="00E76C59">
        <w:rPr>
          <w:sz w:val="22"/>
          <w:szCs w:val="22"/>
        </w:rPr>
        <w:t>Hodnocení nabíd</w:t>
      </w:r>
      <w:r w:rsidR="00501A98" w:rsidRPr="00E76C59">
        <w:rPr>
          <w:sz w:val="22"/>
          <w:szCs w:val="22"/>
        </w:rPr>
        <w:t>e</w:t>
      </w:r>
      <w:r w:rsidRPr="00E76C59">
        <w:rPr>
          <w:sz w:val="22"/>
          <w:szCs w:val="22"/>
        </w:rPr>
        <w:t>k</w:t>
      </w:r>
    </w:p>
    <w:p w14:paraId="3D7BA734" w14:textId="6250F303" w:rsidR="00661CF9" w:rsidRPr="00E76C59" w:rsidRDefault="00AA5CEE" w:rsidP="00E76C59">
      <w:pPr>
        <w:spacing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E76C59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 w:rsidR="00922B87" w:rsidRPr="00E76C59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 w:rsidRPr="00E76C59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 w:rsidRPr="00E76C59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5687B01A" w14:textId="1E7CECF3" w:rsidR="00661CF9" w:rsidRPr="00E76C59" w:rsidRDefault="00661CF9" w:rsidP="00E76C59">
      <w:pPr>
        <w:spacing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Zadavatel stanovuje, že za rozhodující údaj pro hodnocení nabídek bude považována nabídková cena bez DPH uvedená ve smlouv</w:t>
      </w:r>
      <w:r w:rsidR="00B81F9F" w:rsidRPr="00E76C59">
        <w:rPr>
          <w:rFonts w:ascii="Arial" w:hAnsi="Arial" w:cs="Arial"/>
          <w:sz w:val="22"/>
          <w:szCs w:val="22"/>
        </w:rPr>
        <w:t>ě</w:t>
      </w:r>
      <w:r w:rsidRPr="00E76C59">
        <w:rPr>
          <w:rFonts w:ascii="Arial" w:hAnsi="Arial" w:cs="Arial"/>
          <w:sz w:val="22"/>
          <w:szCs w:val="22"/>
        </w:rPr>
        <w:t xml:space="preserve"> o </w:t>
      </w:r>
      <w:r w:rsidR="00B81F9F" w:rsidRPr="00E76C59">
        <w:rPr>
          <w:rFonts w:ascii="Arial" w:hAnsi="Arial" w:cs="Arial"/>
          <w:sz w:val="22"/>
          <w:szCs w:val="22"/>
        </w:rPr>
        <w:t>dílo</w:t>
      </w:r>
      <w:r w:rsidRPr="00E76C59">
        <w:rPr>
          <w:rFonts w:ascii="Arial" w:hAnsi="Arial" w:cs="Arial"/>
          <w:sz w:val="22"/>
          <w:szCs w:val="22"/>
        </w:rPr>
        <w:t>.</w:t>
      </w:r>
    </w:p>
    <w:p w14:paraId="47E07ACF" w14:textId="56DEC997" w:rsidR="00E76C59" w:rsidRDefault="0084306D" w:rsidP="00E76C59">
      <w:pPr>
        <w:spacing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76C59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E76C59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 w:rsidRPr="00E76C59">
        <w:rPr>
          <w:rFonts w:ascii="Arial" w:hAnsi="Arial" w:cs="Arial"/>
          <w:w w:val="102"/>
          <w:sz w:val="22"/>
          <w:szCs w:val="22"/>
        </w:rPr>
        <w:t xml:space="preserve"> Účastníkům zadávacího řízení, jejichž nabídky získaly shodné hodnoty, bude umožněna účast na tomto losování.</w:t>
      </w:r>
    </w:p>
    <w:p w14:paraId="416E1714" w14:textId="77777777" w:rsidR="00E76C59" w:rsidRPr="00E76C59" w:rsidRDefault="00E76C59" w:rsidP="00E76C59">
      <w:pPr>
        <w:spacing w:line="288" w:lineRule="auto"/>
        <w:jc w:val="both"/>
        <w:rPr>
          <w:rFonts w:ascii="Arial" w:hAnsi="Arial" w:cs="Arial"/>
          <w:w w:val="102"/>
          <w:sz w:val="22"/>
          <w:szCs w:val="22"/>
        </w:rPr>
      </w:pPr>
    </w:p>
    <w:p w14:paraId="47C3E123" w14:textId="77777777" w:rsidR="00F30668" w:rsidRPr="00E76C59" w:rsidRDefault="00F30668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bookmarkStart w:id="13" w:name="_Toc464039195"/>
      <w:bookmarkStart w:id="14" w:name="_Toc468796054"/>
      <w:r w:rsidRPr="00E76C59">
        <w:rPr>
          <w:sz w:val="22"/>
          <w:szCs w:val="22"/>
        </w:rPr>
        <w:t>Místo plnění veřejné zakázky a prohlídka místa plnění</w:t>
      </w:r>
      <w:bookmarkEnd w:id="13"/>
      <w:bookmarkEnd w:id="14"/>
    </w:p>
    <w:p w14:paraId="40A0E9A3" w14:textId="164E2BA6" w:rsidR="00F30668" w:rsidRDefault="00F30668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Místem plnění je Kra</w:t>
      </w:r>
      <w:r w:rsidR="004D287F" w:rsidRPr="00E76C59">
        <w:rPr>
          <w:rFonts w:ascii="Arial" w:hAnsi="Arial" w:cs="Arial"/>
          <w:sz w:val="22"/>
          <w:szCs w:val="22"/>
        </w:rPr>
        <w:t xml:space="preserve">j Vysočina, okres </w:t>
      </w:r>
      <w:r w:rsidR="005B279E" w:rsidRPr="00E76C59">
        <w:rPr>
          <w:rFonts w:ascii="Arial" w:hAnsi="Arial" w:cs="Arial"/>
          <w:sz w:val="22"/>
          <w:szCs w:val="22"/>
        </w:rPr>
        <w:t>Třebíč</w:t>
      </w:r>
      <w:r w:rsidR="00FF298B" w:rsidRPr="00E76C59">
        <w:rPr>
          <w:rFonts w:ascii="Arial" w:hAnsi="Arial" w:cs="Arial"/>
          <w:sz w:val="22"/>
          <w:szCs w:val="22"/>
        </w:rPr>
        <w:t>.</w:t>
      </w:r>
      <w:r w:rsidRPr="00E76C59">
        <w:rPr>
          <w:rFonts w:ascii="Arial" w:hAnsi="Arial" w:cs="Arial"/>
          <w:sz w:val="22"/>
          <w:szCs w:val="22"/>
        </w:rPr>
        <w:t xml:space="preserve"> Prohlídka místa plnění </w:t>
      </w:r>
      <w:r w:rsidR="006C5D4D" w:rsidRPr="00E76C59">
        <w:rPr>
          <w:rFonts w:ascii="Arial" w:hAnsi="Arial" w:cs="Arial"/>
          <w:sz w:val="22"/>
          <w:szCs w:val="22"/>
        </w:rPr>
        <w:t xml:space="preserve">veřejné zakázky </w:t>
      </w:r>
      <w:r w:rsidRPr="00E76C59">
        <w:rPr>
          <w:rFonts w:ascii="Arial" w:hAnsi="Arial" w:cs="Arial"/>
          <w:sz w:val="22"/>
          <w:szCs w:val="22"/>
        </w:rPr>
        <w:t>nebude zadavatel</w:t>
      </w:r>
      <w:r w:rsidR="00EC3247" w:rsidRPr="00E76C59">
        <w:rPr>
          <w:rFonts w:ascii="Arial" w:hAnsi="Arial" w:cs="Arial"/>
          <w:sz w:val="22"/>
          <w:szCs w:val="22"/>
        </w:rPr>
        <w:t>em</w:t>
      </w:r>
      <w:r w:rsidRPr="00E76C59">
        <w:rPr>
          <w:rFonts w:ascii="Arial" w:hAnsi="Arial" w:cs="Arial"/>
          <w:sz w:val="22"/>
          <w:szCs w:val="22"/>
        </w:rPr>
        <w:t xml:space="preserve"> organizová</w:t>
      </w:r>
      <w:r w:rsidR="006C5D4D" w:rsidRPr="00E76C59">
        <w:rPr>
          <w:rFonts w:ascii="Arial" w:hAnsi="Arial" w:cs="Arial"/>
          <w:sz w:val="22"/>
          <w:szCs w:val="22"/>
        </w:rPr>
        <w:t xml:space="preserve">na. Místo plnění </w:t>
      </w:r>
      <w:r w:rsidRPr="00E76C59">
        <w:rPr>
          <w:rFonts w:ascii="Arial" w:hAnsi="Arial" w:cs="Arial"/>
          <w:sz w:val="22"/>
          <w:szCs w:val="22"/>
        </w:rPr>
        <w:t>je volně přístupné.</w:t>
      </w:r>
    </w:p>
    <w:p w14:paraId="4FED2F2F" w14:textId="77777777" w:rsidR="00E76C59" w:rsidRPr="00E76C59" w:rsidRDefault="00E76C59" w:rsidP="00E76C5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E6EEA10" w14:textId="77777777" w:rsidR="00B13019" w:rsidRPr="00E76C59" w:rsidRDefault="00B13019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r w:rsidRPr="00E76C59">
        <w:rPr>
          <w:sz w:val="22"/>
          <w:szCs w:val="22"/>
        </w:rPr>
        <w:t>Obchodní podmínky</w:t>
      </w:r>
    </w:p>
    <w:p w14:paraId="60164DCA" w14:textId="655C0647" w:rsidR="00B13019" w:rsidRPr="00E76C59" w:rsidRDefault="00B13019" w:rsidP="00E76C59">
      <w:pPr>
        <w:pStyle w:val="bntext"/>
        <w:spacing w:line="288" w:lineRule="auto"/>
        <w:rPr>
          <w:szCs w:val="22"/>
        </w:rPr>
      </w:pPr>
      <w:r w:rsidRPr="00E76C59">
        <w:rPr>
          <w:szCs w:val="22"/>
        </w:rPr>
        <w:t>Veškeré obchodní podmínky, včetně platebních podmínek, stanoví zadavatel formou závazn</w:t>
      </w:r>
      <w:r w:rsidR="009745B1" w:rsidRPr="00E76C59">
        <w:rPr>
          <w:szCs w:val="22"/>
        </w:rPr>
        <w:t>ého návrhu smlouvy</w:t>
      </w:r>
      <w:r w:rsidR="009B467C" w:rsidRPr="00E76C59">
        <w:rPr>
          <w:szCs w:val="22"/>
        </w:rPr>
        <w:t xml:space="preserve"> o </w:t>
      </w:r>
      <w:r w:rsidR="008C4F14" w:rsidRPr="00E76C59">
        <w:rPr>
          <w:szCs w:val="22"/>
        </w:rPr>
        <w:t>dílo</w:t>
      </w:r>
      <w:r w:rsidR="00DC09E4" w:rsidRPr="00E76C59">
        <w:rPr>
          <w:spacing w:val="-2"/>
          <w:szCs w:val="22"/>
        </w:rPr>
        <w:t xml:space="preserve"> </w:t>
      </w:r>
      <w:r w:rsidRPr="00E76C59">
        <w:rPr>
          <w:spacing w:val="-2"/>
          <w:szCs w:val="22"/>
        </w:rPr>
        <w:t>(dále jen „návrh</w:t>
      </w:r>
      <w:r w:rsidR="00DC09E4" w:rsidRPr="00E76C59">
        <w:rPr>
          <w:spacing w:val="-2"/>
          <w:szCs w:val="22"/>
        </w:rPr>
        <w:t xml:space="preserve"> sml</w:t>
      </w:r>
      <w:r w:rsidR="007F35C0" w:rsidRPr="00E76C59">
        <w:rPr>
          <w:spacing w:val="-2"/>
          <w:szCs w:val="22"/>
        </w:rPr>
        <w:t>o</w:t>
      </w:r>
      <w:r w:rsidR="00DC09E4" w:rsidRPr="00E76C59">
        <w:rPr>
          <w:spacing w:val="-2"/>
          <w:szCs w:val="22"/>
        </w:rPr>
        <w:t>uv</w:t>
      </w:r>
      <w:r w:rsidR="009745B1" w:rsidRPr="00E76C59">
        <w:rPr>
          <w:spacing w:val="-2"/>
          <w:szCs w:val="22"/>
        </w:rPr>
        <w:t>y</w:t>
      </w:r>
      <w:r w:rsidRPr="00E76C59">
        <w:rPr>
          <w:spacing w:val="-2"/>
          <w:szCs w:val="22"/>
        </w:rPr>
        <w:t>“)</w:t>
      </w:r>
      <w:r w:rsidR="009745B1" w:rsidRPr="00E76C59">
        <w:rPr>
          <w:spacing w:val="-2"/>
          <w:szCs w:val="22"/>
        </w:rPr>
        <w:t xml:space="preserve">, která je </w:t>
      </w:r>
      <w:r w:rsidR="00981B45" w:rsidRPr="00E76C59">
        <w:rPr>
          <w:spacing w:val="-2"/>
          <w:szCs w:val="22"/>
        </w:rPr>
        <w:t>součástí</w:t>
      </w:r>
      <w:r w:rsidRPr="00E76C59">
        <w:rPr>
          <w:spacing w:val="-2"/>
          <w:szCs w:val="22"/>
        </w:rPr>
        <w:t xml:space="preserve"> zadávací</w:t>
      </w:r>
      <w:r w:rsidRPr="00E76C59">
        <w:rPr>
          <w:szCs w:val="22"/>
        </w:rPr>
        <w:t xml:space="preserve"> dokumentace. </w:t>
      </w:r>
    </w:p>
    <w:p w14:paraId="52B32063" w14:textId="77B02635" w:rsidR="005D368D" w:rsidRPr="00E76C59" w:rsidRDefault="00FD119C" w:rsidP="00E76C59">
      <w:pPr>
        <w:pStyle w:val="bntext"/>
        <w:spacing w:line="288" w:lineRule="auto"/>
        <w:rPr>
          <w:spacing w:val="-4"/>
          <w:szCs w:val="22"/>
        </w:rPr>
      </w:pPr>
      <w:r w:rsidRPr="00E76C59">
        <w:rPr>
          <w:szCs w:val="22"/>
        </w:rPr>
        <w:t>Dodavatel</w:t>
      </w:r>
      <w:r w:rsidR="00B13019" w:rsidRPr="00E76C59">
        <w:rPr>
          <w:szCs w:val="22"/>
        </w:rPr>
        <w:t xml:space="preserve"> v nabídce doloží doplněn</w:t>
      </w:r>
      <w:r w:rsidR="007F35C0" w:rsidRPr="00E76C59">
        <w:rPr>
          <w:szCs w:val="22"/>
        </w:rPr>
        <w:t>ý</w:t>
      </w:r>
      <w:r w:rsidR="00B13019" w:rsidRPr="00E76C59">
        <w:rPr>
          <w:szCs w:val="22"/>
        </w:rPr>
        <w:t xml:space="preserve"> návrh</w:t>
      </w:r>
      <w:r w:rsidR="00DC09E4" w:rsidRPr="00E76C59">
        <w:rPr>
          <w:szCs w:val="22"/>
        </w:rPr>
        <w:t xml:space="preserve"> sml</w:t>
      </w:r>
      <w:r w:rsidR="007F35C0" w:rsidRPr="00E76C59">
        <w:rPr>
          <w:szCs w:val="22"/>
        </w:rPr>
        <w:t>o</w:t>
      </w:r>
      <w:r w:rsidR="00DC09E4" w:rsidRPr="00E76C59">
        <w:rPr>
          <w:szCs w:val="22"/>
        </w:rPr>
        <w:t>uv</w:t>
      </w:r>
      <w:r w:rsidR="007F35C0" w:rsidRPr="00E76C59">
        <w:rPr>
          <w:szCs w:val="22"/>
        </w:rPr>
        <w:t>y</w:t>
      </w:r>
      <w:r w:rsidR="00DC09E4" w:rsidRPr="00E76C59">
        <w:rPr>
          <w:szCs w:val="22"/>
        </w:rPr>
        <w:t>, kter</w:t>
      </w:r>
      <w:r w:rsidR="001700AC" w:rsidRPr="00E76C59">
        <w:rPr>
          <w:szCs w:val="22"/>
        </w:rPr>
        <w:t>ý</w:t>
      </w:r>
      <w:r w:rsidR="00B13019" w:rsidRPr="00E76C59">
        <w:rPr>
          <w:szCs w:val="22"/>
        </w:rPr>
        <w:t xml:space="preserve"> musí být v souladu s podmínkami veřejné zakázky, zadávací dokumentací a jím předloženou nabídkou. Dodavatel není oprávněn </w:t>
      </w:r>
      <w:r w:rsidR="00B13019" w:rsidRPr="00E76C59">
        <w:rPr>
          <w:spacing w:val="-2"/>
          <w:szCs w:val="22"/>
        </w:rPr>
        <w:t>vzorov</w:t>
      </w:r>
      <w:r w:rsidR="007F35C0" w:rsidRPr="00E76C59">
        <w:rPr>
          <w:spacing w:val="-2"/>
          <w:szCs w:val="22"/>
        </w:rPr>
        <w:t>ý</w:t>
      </w:r>
      <w:r w:rsidR="00B13019" w:rsidRPr="00E76C59">
        <w:rPr>
          <w:spacing w:val="-2"/>
          <w:szCs w:val="22"/>
        </w:rPr>
        <w:t xml:space="preserve"> návrh</w:t>
      </w:r>
      <w:r w:rsidR="00DA73A0" w:rsidRPr="00E76C59">
        <w:rPr>
          <w:spacing w:val="-2"/>
          <w:szCs w:val="22"/>
        </w:rPr>
        <w:t xml:space="preserve"> sml</w:t>
      </w:r>
      <w:r w:rsidR="007F35C0" w:rsidRPr="00E76C59">
        <w:rPr>
          <w:spacing w:val="-2"/>
          <w:szCs w:val="22"/>
        </w:rPr>
        <w:t>o</w:t>
      </w:r>
      <w:r w:rsidR="00DA73A0" w:rsidRPr="00E76C59">
        <w:rPr>
          <w:spacing w:val="-2"/>
          <w:szCs w:val="22"/>
        </w:rPr>
        <w:t>uv</w:t>
      </w:r>
      <w:r w:rsidR="007F35C0" w:rsidRPr="00E76C59">
        <w:rPr>
          <w:spacing w:val="-2"/>
          <w:szCs w:val="22"/>
        </w:rPr>
        <w:t>y</w:t>
      </w:r>
      <w:r w:rsidR="00B13019" w:rsidRPr="00E76C59">
        <w:rPr>
          <w:spacing w:val="-2"/>
          <w:szCs w:val="22"/>
        </w:rPr>
        <w:t xml:space="preserve"> nijak opravovat či doplňovat s výjimkou doplnění nabídkov</w:t>
      </w:r>
      <w:r w:rsidR="007F35C0" w:rsidRPr="00E76C59">
        <w:rPr>
          <w:spacing w:val="-2"/>
          <w:szCs w:val="22"/>
        </w:rPr>
        <w:t>é</w:t>
      </w:r>
      <w:r w:rsidR="00DA73A0" w:rsidRPr="00E76C59">
        <w:rPr>
          <w:spacing w:val="-2"/>
          <w:szCs w:val="22"/>
        </w:rPr>
        <w:t xml:space="preserve"> cen</w:t>
      </w:r>
      <w:r w:rsidR="007F35C0" w:rsidRPr="00E76C59">
        <w:rPr>
          <w:spacing w:val="-2"/>
          <w:szCs w:val="22"/>
        </w:rPr>
        <w:t>y</w:t>
      </w:r>
      <w:r w:rsidR="00B13019" w:rsidRPr="00E76C59">
        <w:rPr>
          <w:spacing w:val="-2"/>
          <w:szCs w:val="22"/>
        </w:rPr>
        <w:t xml:space="preserve"> a svých</w:t>
      </w:r>
      <w:r w:rsidR="00B13019" w:rsidRPr="00E76C59">
        <w:rPr>
          <w:szCs w:val="22"/>
        </w:rPr>
        <w:t xml:space="preserve"> </w:t>
      </w:r>
      <w:r w:rsidR="00B13019" w:rsidRPr="00E76C59">
        <w:rPr>
          <w:spacing w:val="-4"/>
          <w:szCs w:val="22"/>
        </w:rPr>
        <w:t>identifikačních úda</w:t>
      </w:r>
      <w:r w:rsidR="005D368D" w:rsidRPr="00E76C59">
        <w:rPr>
          <w:spacing w:val="-4"/>
          <w:szCs w:val="22"/>
        </w:rPr>
        <w:t>jů.</w:t>
      </w:r>
    </w:p>
    <w:p w14:paraId="3CEE6648" w14:textId="4DA9526F" w:rsidR="00B13019" w:rsidRPr="00E76C59" w:rsidRDefault="000E5C8E" w:rsidP="00E76C59">
      <w:pPr>
        <w:pStyle w:val="bntext"/>
        <w:spacing w:line="288" w:lineRule="auto"/>
        <w:rPr>
          <w:spacing w:val="-4"/>
          <w:szCs w:val="22"/>
        </w:rPr>
      </w:pPr>
      <w:r w:rsidRPr="00E76C59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E76C59">
        <w:rPr>
          <w:spacing w:val="4"/>
          <w:szCs w:val="22"/>
        </w:rPr>
        <w:t>upravit právní zkratky označující smluvní stranu dodavatele a tomu odpovídající slovní tvary</w:t>
      </w:r>
      <w:r w:rsidRPr="00E76C59">
        <w:rPr>
          <w:spacing w:val="-4"/>
          <w:szCs w:val="22"/>
        </w:rPr>
        <w:t xml:space="preserve"> </w:t>
      </w:r>
      <w:r w:rsidR="00B04A2D" w:rsidRPr="00E76C59">
        <w:rPr>
          <w:spacing w:val="-4"/>
          <w:szCs w:val="22"/>
        </w:rPr>
        <w:br/>
      </w:r>
      <w:r w:rsidRPr="00E76C59">
        <w:rPr>
          <w:spacing w:val="-4"/>
          <w:szCs w:val="22"/>
        </w:rPr>
        <w:t>v návrhu sml</w:t>
      </w:r>
      <w:r w:rsidR="007F35C0" w:rsidRPr="00E76C59">
        <w:rPr>
          <w:spacing w:val="-4"/>
          <w:szCs w:val="22"/>
        </w:rPr>
        <w:t>o</w:t>
      </w:r>
      <w:r w:rsidRPr="00E76C59">
        <w:rPr>
          <w:spacing w:val="-4"/>
          <w:szCs w:val="22"/>
        </w:rPr>
        <w:t>uv</w:t>
      </w:r>
      <w:r w:rsidR="007F35C0" w:rsidRPr="00E76C59">
        <w:rPr>
          <w:spacing w:val="-4"/>
          <w:szCs w:val="22"/>
        </w:rPr>
        <w:t>y</w:t>
      </w:r>
      <w:r w:rsidRPr="00E76C59">
        <w:rPr>
          <w:spacing w:val="-4"/>
          <w:szCs w:val="22"/>
        </w:rPr>
        <w:t xml:space="preserve"> a počet stejnopisů návrhu sml</w:t>
      </w:r>
      <w:r w:rsidR="007F35C0" w:rsidRPr="00E76C59">
        <w:rPr>
          <w:spacing w:val="-4"/>
          <w:szCs w:val="22"/>
        </w:rPr>
        <w:t>o</w:t>
      </w:r>
      <w:r w:rsidRPr="00E76C59">
        <w:rPr>
          <w:spacing w:val="-4"/>
          <w:szCs w:val="22"/>
        </w:rPr>
        <w:t>uv</w:t>
      </w:r>
      <w:r w:rsidR="007F35C0" w:rsidRPr="00E76C59">
        <w:rPr>
          <w:spacing w:val="-4"/>
          <w:szCs w:val="22"/>
        </w:rPr>
        <w:t>y</w:t>
      </w:r>
      <w:r w:rsidRPr="00E76C59">
        <w:rPr>
          <w:spacing w:val="-4"/>
          <w:szCs w:val="22"/>
        </w:rPr>
        <w:t xml:space="preserve">. </w:t>
      </w:r>
    </w:p>
    <w:p w14:paraId="3647B08F" w14:textId="66DFEAF3" w:rsidR="002C7FF7" w:rsidRDefault="00B13019" w:rsidP="00E76C59">
      <w:pPr>
        <w:pStyle w:val="bntext"/>
        <w:spacing w:line="288" w:lineRule="auto"/>
        <w:rPr>
          <w:szCs w:val="22"/>
        </w:rPr>
      </w:pPr>
      <w:r w:rsidRPr="00E76C59">
        <w:rPr>
          <w:szCs w:val="22"/>
        </w:rPr>
        <w:t>Smlouv</w:t>
      </w:r>
      <w:r w:rsidR="007F35C0" w:rsidRPr="00E76C59">
        <w:rPr>
          <w:szCs w:val="22"/>
        </w:rPr>
        <w:t>a</w:t>
      </w:r>
      <w:r w:rsidRPr="00E76C59">
        <w:rPr>
          <w:szCs w:val="22"/>
        </w:rPr>
        <w:t xml:space="preserve"> bud</w:t>
      </w:r>
      <w:r w:rsidR="007F35C0" w:rsidRPr="00E76C59">
        <w:rPr>
          <w:szCs w:val="22"/>
        </w:rPr>
        <w:t>e</w:t>
      </w:r>
      <w:r w:rsidRPr="00E76C59">
        <w:rPr>
          <w:szCs w:val="22"/>
        </w:rPr>
        <w:t xml:space="preserve"> uzavřen</w:t>
      </w:r>
      <w:r w:rsidR="007F35C0" w:rsidRPr="00E76C59">
        <w:rPr>
          <w:szCs w:val="22"/>
        </w:rPr>
        <w:t>a</w:t>
      </w:r>
      <w:r w:rsidRPr="00E76C59">
        <w:rPr>
          <w:szCs w:val="22"/>
        </w:rPr>
        <w:t xml:space="preserve"> podle ustanovení § 1746 odst. 2 zákona č. 89/2012 Sb., obča</w:t>
      </w:r>
      <w:r w:rsidR="00ED4AEA" w:rsidRPr="00E76C59">
        <w:rPr>
          <w:szCs w:val="22"/>
        </w:rPr>
        <w:t>nský zákoník</w:t>
      </w:r>
      <w:r w:rsidR="00514FC6" w:rsidRPr="00E76C59">
        <w:rPr>
          <w:szCs w:val="22"/>
        </w:rPr>
        <w:t>, ve znění pozdějších předpisů</w:t>
      </w:r>
      <w:r w:rsidR="00ED4AEA" w:rsidRPr="00E76C59">
        <w:rPr>
          <w:szCs w:val="22"/>
        </w:rPr>
        <w:t xml:space="preserve"> (dále</w:t>
      </w:r>
      <w:r w:rsidRPr="00E76C59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 w:rsidRPr="00E76C59">
        <w:rPr>
          <w:szCs w:val="22"/>
        </w:rPr>
        <w:t>e</w:t>
      </w:r>
      <w:r w:rsidRPr="00E76C59">
        <w:rPr>
          <w:szCs w:val="22"/>
        </w:rPr>
        <w:t xml:space="preserve"> uzavřen</w:t>
      </w:r>
      <w:r w:rsidR="007F35C0" w:rsidRPr="00E76C59">
        <w:rPr>
          <w:szCs w:val="22"/>
        </w:rPr>
        <w:t>a</w:t>
      </w:r>
      <w:r w:rsidRPr="00E76C59">
        <w:rPr>
          <w:szCs w:val="22"/>
        </w:rPr>
        <w:t xml:space="preserve"> smlouv</w:t>
      </w:r>
      <w:r w:rsidR="007F35C0" w:rsidRPr="00E76C59">
        <w:rPr>
          <w:szCs w:val="22"/>
        </w:rPr>
        <w:t>a</w:t>
      </w:r>
      <w:r w:rsidRPr="00E76C59">
        <w:rPr>
          <w:szCs w:val="22"/>
        </w:rPr>
        <w:t xml:space="preserve">, </w:t>
      </w:r>
      <w:r w:rsidRPr="00E76C59">
        <w:rPr>
          <w:spacing w:val="-6"/>
          <w:szCs w:val="22"/>
        </w:rPr>
        <w:t xml:space="preserve">není oprávněn </w:t>
      </w:r>
      <w:r w:rsidRPr="00E76C59">
        <w:rPr>
          <w:spacing w:val="-6"/>
          <w:szCs w:val="22"/>
        </w:rPr>
        <w:lastRenderedPageBreak/>
        <w:t>postoupit práva, povinnosti, závazky a pohledávky z uzavřen</w:t>
      </w:r>
      <w:r w:rsidR="007F35C0" w:rsidRPr="00E76C59">
        <w:rPr>
          <w:spacing w:val="-6"/>
          <w:szCs w:val="22"/>
        </w:rPr>
        <w:t>é</w:t>
      </w:r>
      <w:r w:rsidRPr="00E76C59">
        <w:rPr>
          <w:szCs w:val="22"/>
        </w:rPr>
        <w:t xml:space="preserve"> sml</w:t>
      </w:r>
      <w:r w:rsidR="00D92A21" w:rsidRPr="00E76C59">
        <w:rPr>
          <w:szCs w:val="22"/>
        </w:rPr>
        <w:t>o</w:t>
      </w:r>
      <w:r w:rsidRPr="00E76C59">
        <w:rPr>
          <w:szCs w:val="22"/>
        </w:rPr>
        <w:t>uv</w:t>
      </w:r>
      <w:r w:rsidR="007F35C0" w:rsidRPr="00E76C59">
        <w:rPr>
          <w:szCs w:val="22"/>
        </w:rPr>
        <w:t>y</w:t>
      </w:r>
      <w:r w:rsidRPr="00E76C59">
        <w:rPr>
          <w:szCs w:val="22"/>
        </w:rPr>
        <w:t xml:space="preserve"> třetím osobám bez předchozího písemného souhlasu </w:t>
      </w:r>
      <w:r w:rsidR="000F181F" w:rsidRPr="00E76C59">
        <w:rPr>
          <w:szCs w:val="22"/>
        </w:rPr>
        <w:t>zadava</w:t>
      </w:r>
      <w:r w:rsidRPr="00E76C59">
        <w:rPr>
          <w:szCs w:val="22"/>
        </w:rPr>
        <w:t>tele.</w:t>
      </w:r>
    </w:p>
    <w:p w14:paraId="3671104F" w14:textId="77777777" w:rsidR="00E76C59" w:rsidRPr="00E76C59" w:rsidRDefault="00E76C59" w:rsidP="00E76C59">
      <w:pPr>
        <w:pStyle w:val="bntext"/>
        <w:spacing w:line="288" w:lineRule="auto"/>
        <w:rPr>
          <w:szCs w:val="22"/>
        </w:rPr>
      </w:pPr>
    </w:p>
    <w:p w14:paraId="1A476D2B" w14:textId="77777777" w:rsidR="00B13019" w:rsidRPr="00E76C59" w:rsidRDefault="00B13019" w:rsidP="00E76C59">
      <w:pPr>
        <w:pStyle w:val="Nadpis1"/>
        <w:numPr>
          <w:ilvl w:val="0"/>
          <w:numId w:val="13"/>
        </w:numPr>
        <w:spacing w:before="0" w:after="0"/>
        <w:ind w:left="431" w:hanging="431"/>
        <w:jc w:val="both"/>
        <w:rPr>
          <w:sz w:val="22"/>
          <w:szCs w:val="22"/>
        </w:rPr>
      </w:pPr>
      <w:r w:rsidRPr="00E76C59">
        <w:rPr>
          <w:sz w:val="22"/>
          <w:szCs w:val="22"/>
        </w:rPr>
        <w:t>Další ustanovení</w:t>
      </w:r>
    </w:p>
    <w:p w14:paraId="78D15999" w14:textId="31DFB1E6" w:rsidR="00B13019" w:rsidRPr="00E76C59" w:rsidRDefault="00B13019" w:rsidP="00E76C5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76C59">
        <w:rPr>
          <w:spacing w:val="-6"/>
          <w:szCs w:val="22"/>
        </w:rPr>
        <w:t>Dodavatel může podat pouze jednu nabídku. Pokud podá více nabídek samostatně nebo společně</w:t>
      </w:r>
      <w:r w:rsidRPr="00E76C59">
        <w:rPr>
          <w:szCs w:val="22"/>
        </w:rPr>
        <w:t xml:space="preserve"> </w:t>
      </w:r>
      <w:r w:rsidRPr="00E76C59">
        <w:rPr>
          <w:spacing w:val="4"/>
          <w:szCs w:val="22"/>
        </w:rPr>
        <w:t xml:space="preserve">s dalšími </w:t>
      </w:r>
      <w:r w:rsidR="00D92A21" w:rsidRPr="00E76C59">
        <w:rPr>
          <w:spacing w:val="4"/>
          <w:szCs w:val="22"/>
        </w:rPr>
        <w:t>dodavateli</w:t>
      </w:r>
      <w:r w:rsidRPr="00E76C59">
        <w:rPr>
          <w:spacing w:val="4"/>
          <w:szCs w:val="22"/>
        </w:rPr>
        <w:t>, zadavatel všechny nabídky, podané tímto dodavatelem samostatně nebo společně</w:t>
      </w:r>
      <w:r w:rsidRPr="00E76C59">
        <w:rPr>
          <w:szCs w:val="22"/>
        </w:rPr>
        <w:t xml:space="preserve"> s jinými </w:t>
      </w:r>
      <w:r w:rsidR="00D92A21" w:rsidRPr="00E76C59">
        <w:rPr>
          <w:szCs w:val="22"/>
        </w:rPr>
        <w:t>dodavateli</w:t>
      </w:r>
      <w:r w:rsidRPr="00E76C59">
        <w:rPr>
          <w:szCs w:val="22"/>
        </w:rPr>
        <w:t>, vyloučí.</w:t>
      </w:r>
    </w:p>
    <w:p w14:paraId="126729E9" w14:textId="0F41EC9F" w:rsidR="009722E1" w:rsidRPr="00E76C59" w:rsidRDefault="008A4E7E" w:rsidP="00E76C5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76C59">
        <w:rPr>
          <w:szCs w:val="22"/>
        </w:rPr>
        <w:t>Dodavateli nebudou přiznána žádná práva a na náhradu nákladů spojených s účastí v zadávacím řízení, tzn., n</w:t>
      </w:r>
      <w:r w:rsidR="009722E1" w:rsidRPr="00E76C59">
        <w:rPr>
          <w:szCs w:val="22"/>
        </w:rPr>
        <w:t>áklady dodavatele spojené s účastí v zadávacím řízení zadavatel nehradí.</w:t>
      </w:r>
    </w:p>
    <w:p w14:paraId="42DEEDDC" w14:textId="77777777" w:rsidR="00B13019" w:rsidRPr="00E76C59" w:rsidRDefault="00B13019" w:rsidP="00E76C5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76C59">
        <w:rPr>
          <w:spacing w:val="2"/>
          <w:szCs w:val="22"/>
        </w:rPr>
        <w:t>Dodavatel podáním nabídky na tuto veřejnou zakázku uděluje zadavatel</w:t>
      </w:r>
      <w:r w:rsidR="00816EA7" w:rsidRPr="00E76C59">
        <w:rPr>
          <w:spacing w:val="2"/>
          <w:szCs w:val="22"/>
        </w:rPr>
        <w:t>i</w:t>
      </w:r>
      <w:r w:rsidRPr="00E76C59">
        <w:rPr>
          <w:spacing w:val="2"/>
          <w:szCs w:val="22"/>
        </w:rPr>
        <w:t xml:space="preserve"> výslovný souhlas</w:t>
      </w:r>
      <w:r w:rsidRPr="00E76C59">
        <w:rPr>
          <w:szCs w:val="22"/>
        </w:rPr>
        <w:t xml:space="preserve"> se zveřejněním podmínek jeho nabídky v rozsah</w:t>
      </w:r>
      <w:r w:rsidR="00425CBD" w:rsidRPr="00E76C59">
        <w:rPr>
          <w:szCs w:val="22"/>
        </w:rPr>
        <w:t>u a za podmínek vyplývajících z</w:t>
      </w:r>
      <w:r w:rsidRPr="00E76C59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E76C59" w:rsidRDefault="00B13019" w:rsidP="00E76C5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E76C59">
        <w:rPr>
          <w:szCs w:val="22"/>
        </w:rPr>
        <w:t>Zadavatel se zavazuj</w:t>
      </w:r>
      <w:r w:rsidR="007F35C0" w:rsidRPr="00E76C59">
        <w:rPr>
          <w:szCs w:val="22"/>
        </w:rPr>
        <w:t>e</w:t>
      </w:r>
      <w:r w:rsidRPr="00E76C59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Pr="00E76C59" w:rsidRDefault="00B13019" w:rsidP="00E76C5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 w:rsidRPr="00E76C59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 w:rsidRPr="00E76C59">
        <w:rPr>
          <w:rFonts w:ascii="Arial" w:hAnsi="Arial" w:cs="Arial"/>
          <w:sz w:val="22"/>
          <w:szCs w:val="22"/>
        </w:rPr>
        <w:t>,</w:t>
      </w:r>
      <w:r w:rsidR="002B5CAA" w:rsidRPr="00E76C59">
        <w:rPr>
          <w:rFonts w:ascii="Arial" w:hAnsi="Arial" w:cs="Arial"/>
          <w:sz w:val="22"/>
          <w:szCs w:val="22"/>
        </w:rPr>
        <w:t xml:space="preserve"> spolupůsobit při výkonu </w:t>
      </w:r>
      <w:r w:rsidRPr="00E76C59">
        <w:rPr>
          <w:rFonts w:ascii="Arial" w:hAnsi="Arial" w:cs="Arial"/>
          <w:sz w:val="22"/>
          <w:szCs w:val="22"/>
        </w:rPr>
        <w:t>finanční kontrol</w:t>
      </w:r>
      <w:r w:rsidR="002B5CAA" w:rsidRPr="00E76C59">
        <w:rPr>
          <w:rFonts w:ascii="Arial" w:hAnsi="Arial" w:cs="Arial"/>
          <w:sz w:val="22"/>
          <w:szCs w:val="22"/>
        </w:rPr>
        <w:t>y</w:t>
      </w:r>
      <w:r w:rsidRPr="00E76C59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E76C59" w:rsidRDefault="00B13019" w:rsidP="00E76C5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Zadavatel si vyhrazuj</w:t>
      </w:r>
      <w:r w:rsidR="007F35C0" w:rsidRPr="00E76C59">
        <w:rPr>
          <w:rFonts w:ascii="Arial" w:hAnsi="Arial" w:cs="Arial"/>
          <w:sz w:val="22"/>
          <w:szCs w:val="22"/>
        </w:rPr>
        <w:t>e</w:t>
      </w:r>
      <w:r w:rsidRPr="00E76C59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 w:rsidRPr="00E76C59">
        <w:rPr>
          <w:rFonts w:ascii="Arial" w:hAnsi="Arial" w:cs="Arial"/>
          <w:sz w:val="22"/>
          <w:szCs w:val="22"/>
        </w:rPr>
        <w:t xml:space="preserve">účastníkem zadávacího řízení </w:t>
      </w:r>
      <w:r w:rsidRPr="00E76C59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Pr="00E76C59" w:rsidRDefault="00F63462" w:rsidP="00E76C59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Pr="00E76C59" w:rsidRDefault="007F35C0" w:rsidP="00E76C59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E76C59" w:rsidRDefault="007F35C0" w:rsidP="00E76C59">
      <w:pPr>
        <w:rPr>
          <w:rFonts w:ascii="Arial" w:hAnsi="Arial" w:cs="Arial"/>
          <w:sz w:val="22"/>
          <w:szCs w:val="22"/>
        </w:rPr>
      </w:pPr>
    </w:p>
    <w:p w14:paraId="47E400C8" w14:textId="43C92E15" w:rsidR="00F63462" w:rsidRPr="00E76C59" w:rsidRDefault="00F63462" w:rsidP="00E76C59">
      <w:pPr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V Jihlavě dne</w:t>
      </w:r>
      <w:r w:rsidR="00230020" w:rsidRPr="00E76C59">
        <w:rPr>
          <w:rFonts w:ascii="Arial" w:hAnsi="Arial" w:cs="Arial"/>
          <w:sz w:val="22"/>
          <w:szCs w:val="22"/>
        </w:rPr>
        <w:t>:</w:t>
      </w:r>
      <w:r w:rsidRPr="00E76C59">
        <w:rPr>
          <w:rFonts w:ascii="Arial" w:hAnsi="Arial" w:cs="Arial"/>
          <w:sz w:val="22"/>
          <w:szCs w:val="22"/>
        </w:rPr>
        <w:t xml:space="preserve"> </w:t>
      </w:r>
    </w:p>
    <w:p w14:paraId="10FED8B8" w14:textId="77777777" w:rsidR="00F63462" w:rsidRPr="00E76C59" w:rsidRDefault="00F63462" w:rsidP="00E76C59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Pr="00E76C59" w:rsidRDefault="00605456" w:rsidP="00E76C59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Pr="00E76C59" w:rsidRDefault="00605456" w:rsidP="00E76C59">
      <w:pPr>
        <w:rPr>
          <w:rFonts w:ascii="Arial" w:hAnsi="Arial" w:cs="Arial"/>
          <w:sz w:val="22"/>
          <w:szCs w:val="22"/>
        </w:rPr>
      </w:pPr>
    </w:p>
    <w:p w14:paraId="096A7AED" w14:textId="6D5C0AD3" w:rsidR="00FF298B" w:rsidRPr="00E76C59" w:rsidRDefault="008E18E2" w:rsidP="00E76C59">
      <w:pPr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>Mgr. Roma</w:t>
      </w:r>
      <w:r w:rsidR="002C1ED9" w:rsidRPr="00E76C59">
        <w:rPr>
          <w:rFonts w:ascii="Arial" w:hAnsi="Arial" w:cs="Arial"/>
          <w:sz w:val="22"/>
          <w:szCs w:val="22"/>
        </w:rPr>
        <w:t>n</w:t>
      </w:r>
      <w:r w:rsidRPr="00E76C59">
        <w:rPr>
          <w:rFonts w:ascii="Arial" w:hAnsi="Arial" w:cs="Arial"/>
          <w:sz w:val="22"/>
          <w:szCs w:val="22"/>
        </w:rPr>
        <w:t xml:space="preserve"> Fabeš</w:t>
      </w:r>
    </w:p>
    <w:p w14:paraId="31040970" w14:textId="31FE67AA" w:rsidR="00096FC7" w:rsidRPr="00E76C59" w:rsidRDefault="00FF298B" w:rsidP="00E76C59">
      <w:pPr>
        <w:rPr>
          <w:rFonts w:ascii="Arial" w:hAnsi="Arial" w:cs="Arial"/>
          <w:sz w:val="22"/>
          <w:szCs w:val="22"/>
        </w:rPr>
      </w:pPr>
      <w:r w:rsidRPr="00E76C59">
        <w:rPr>
          <w:rFonts w:ascii="Arial" w:hAnsi="Arial" w:cs="Arial"/>
          <w:sz w:val="22"/>
          <w:szCs w:val="22"/>
        </w:rPr>
        <w:t xml:space="preserve">náměstek </w:t>
      </w:r>
      <w:r w:rsidR="00780F47" w:rsidRPr="00E76C59">
        <w:rPr>
          <w:rFonts w:ascii="Arial" w:hAnsi="Arial" w:cs="Arial"/>
          <w:sz w:val="22"/>
          <w:szCs w:val="22"/>
        </w:rPr>
        <w:t>hejtman</w:t>
      </w:r>
      <w:r w:rsidRPr="00E76C59">
        <w:rPr>
          <w:rFonts w:ascii="Arial" w:hAnsi="Arial" w:cs="Arial"/>
          <w:sz w:val="22"/>
          <w:szCs w:val="22"/>
        </w:rPr>
        <w:t>a</w:t>
      </w:r>
    </w:p>
    <w:sectPr w:rsidR="00096FC7" w:rsidRPr="00E76C59" w:rsidSect="008828F6">
      <w:headerReference w:type="default" r:id="rId11"/>
      <w:footerReference w:type="default" r:id="rId12"/>
      <w:pgSz w:w="11906" w:h="16838"/>
      <w:pgMar w:top="851" w:right="1134" w:bottom="851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CA1F3" w14:textId="77777777" w:rsidR="006E1ABE" w:rsidRDefault="006E1ABE">
      <w:r>
        <w:separator/>
      </w:r>
    </w:p>
  </w:endnote>
  <w:endnote w:type="continuationSeparator" w:id="0">
    <w:p w14:paraId="47A797FD" w14:textId="77777777" w:rsidR="006E1ABE" w:rsidRDefault="006E1ABE">
      <w:r>
        <w:continuationSeparator/>
      </w:r>
    </w:p>
  </w:endnote>
  <w:endnote w:type="continuationNotice" w:id="1">
    <w:p w14:paraId="2CE4AEAE" w14:textId="77777777" w:rsidR="006E1ABE" w:rsidRDefault="006E1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6DEB9174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828F6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828F6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709AA" w14:textId="77777777" w:rsidR="006E1ABE" w:rsidRDefault="006E1ABE">
      <w:r>
        <w:separator/>
      </w:r>
    </w:p>
  </w:footnote>
  <w:footnote w:type="continuationSeparator" w:id="0">
    <w:p w14:paraId="6DA76305" w14:textId="77777777" w:rsidR="006E1ABE" w:rsidRDefault="006E1ABE">
      <w:r>
        <w:continuationSeparator/>
      </w:r>
    </w:p>
  </w:footnote>
  <w:footnote w:type="continuationNotice" w:id="1">
    <w:p w14:paraId="01B43C4A" w14:textId="77777777" w:rsidR="006E1ABE" w:rsidRDefault="006E1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C3B77"/>
    <w:multiLevelType w:val="hybridMultilevel"/>
    <w:tmpl w:val="8466ACD2"/>
    <w:lvl w:ilvl="0" w:tplc="E03049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6FC11266"/>
    <w:multiLevelType w:val="hybridMultilevel"/>
    <w:tmpl w:val="E8D27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1D4A92"/>
    <w:multiLevelType w:val="hybridMultilevel"/>
    <w:tmpl w:val="14E6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8"/>
  </w:num>
  <w:num w:numId="3">
    <w:abstractNumId w:val="24"/>
  </w:num>
  <w:num w:numId="4">
    <w:abstractNumId w:val="17"/>
  </w:num>
  <w:num w:numId="5">
    <w:abstractNumId w:val="3"/>
  </w:num>
  <w:num w:numId="6">
    <w:abstractNumId w:val="5"/>
  </w:num>
  <w:num w:numId="7">
    <w:abstractNumId w:val="13"/>
  </w:num>
  <w:num w:numId="8">
    <w:abstractNumId w:val="1"/>
  </w:num>
  <w:num w:numId="9">
    <w:abstractNumId w:val="6"/>
  </w:num>
  <w:num w:numId="10">
    <w:abstractNumId w:val="21"/>
  </w:num>
  <w:num w:numId="11">
    <w:abstractNumId w:val="10"/>
  </w:num>
  <w:num w:numId="12">
    <w:abstractNumId w:val="22"/>
  </w:num>
  <w:num w:numId="13">
    <w:abstractNumId w:val="7"/>
  </w:num>
  <w:num w:numId="14">
    <w:abstractNumId w:val="2"/>
  </w:num>
  <w:num w:numId="15">
    <w:abstractNumId w:val="11"/>
  </w:num>
  <w:num w:numId="16">
    <w:abstractNumId w:val="20"/>
  </w:num>
  <w:num w:numId="17">
    <w:abstractNumId w:val="21"/>
  </w:num>
  <w:num w:numId="18">
    <w:abstractNumId w:val="0"/>
  </w:num>
  <w:num w:numId="19">
    <w:abstractNumId w:val="16"/>
  </w:num>
  <w:num w:numId="20">
    <w:abstractNumId w:val="21"/>
  </w:num>
  <w:num w:numId="21">
    <w:abstractNumId w:val="2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3"/>
  </w:num>
  <w:num w:numId="27">
    <w:abstractNumId w:val="19"/>
  </w:num>
  <w:num w:numId="28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1B61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4B3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6BB"/>
    <w:rsid w:val="000E5C8E"/>
    <w:rsid w:val="000E5FF8"/>
    <w:rsid w:val="000F0B34"/>
    <w:rsid w:val="000F1215"/>
    <w:rsid w:val="000F181F"/>
    <w:rsid w:val="000F25F5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238"/>
    <w:rsid w:val="0015175C"/>
    <w:rsid w:val="001518EC"/>
    <w:rsid w:val="00152D9B"/>
    <w:rsid w:val="00153F0D"/>
    <w:rsid w:val="001541CD"/>
    <w:rsid w:val="0015423F"/>
    <w:rsid w:val="00154C51"/>
    <w:rsid w:val="00154E4A"/>
    <w:rsid w:val="00154F8D"/>
    <w:rsid w:val="0015554C"/>
    <w:rsid w:val="001562B9"/>
    <w:rsid w:val="0015661E"/>
    <w:rsid w:val="00157FF0"/>
    <w:rsid w:val="00160C6A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3FBA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568"/>
    <w:rsid w:val="001D5A87"/>
    <w:rsid w:val="001D6CB4"/>
    <w:rsid w:val="001D79D3"/>
    <w:rsid w:val="001E191C"/>
    <w:rsid w:val="001E49A5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473A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5D02"/>
    <w:rsid w:val="00226349"/>
    <w:rsid w:val="002267A4"/>
    <w:rsid w:val="002268AD"/>
    <w:rsid w:val="00226F69"/>
    <w:rsid w:val="00230020"/>
    <w:rsid w:val="00230E92"/>
    <w:rsid w:val="00232C25"/>
    <w:rsid w:val="0023385F"/>
    <w:rsid w:val="00233919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056C"/>
    <w:rsid w:val="0026124B"/>
    <w:rsid w:val="00262131"/>
    <w:rsid w:val="002650B1"/>
    <w:rsid w:val="00265747"/>
    <w:rsid w:val="002658C7"/>
    <w:rsid w:val="00265BCA"/>
    <w:rsid w:val="00266D93"/>
    <w:rsid w:val="00274E08"/>
    <w:rsid w:val="00275E85"/>
    <w:rsid w:val="002764DE"/>
    <w:rsid w:val="002774D6"/>
    <w:rsid w:val="00280F2E"/>
    <w:rsid w:val="00284361"/>
    <w:rsid w:val="00286A2A"/>
    <w:rsid w:val="00286D36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29"/>
    <w:rsid w:val="002B6390"/>
    <w:rsid w:val="002B6E99"/>
    <w:rsid w:val="002B72B8"/>
    <w:rsid w:val="002B7637"/>
    <w:rsid w:val="002C149C"/>
    <w:rsid w:val="002C1BDE"/>
    <w:rsid w:val="002C1ED9"/>
    <w:rsid w:val="002C2A08"/>
    <w:rsid w:val="002C2AF0"/>
    <w:rsid w:val="002C2FC0"/>
    <w:rsid w:val="002C3A5C"/>
    <w:rsid w:val="002C4922"/>
    <w:rsid w:val="002C4AC4"/>
    <w:rsid w:val="002C5C96"/>
    <w:rsid w:val="002C6823"/>
    <w:rsid w:val="002C782A"/>
    <w:rsid w:val="002C7FF7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E6921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539D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35E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373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1936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463C"/>
    <w:rsid w:val="004E564F"/>
    <w:rsid w:val="004E568E"/>
    <w:rsid w:val="004E577C"/>
    <w:rsid w:val="004E5A54"/>
    <w:rsid w:val="004E5DE7"/>
    <w:rsid w:val="004E6D66"/>
    <w:rsid w:val="004F117C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2696C"/>
    <w:rsid w:val="005301E2"/>
    <w:rsid w:val="00530665"/>
    <w:rsid w:val="0053074A"/>
    <w:rsid w:val="00531044"/>
    <w:rsid w:val="00531A11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56D"/>
    <w:rsid w:val="00552993"/>
    <w:rsid w:val="005541D4"/>
    <w:rsid w:val="00554E55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279E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021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4997"/>
    <w:rsid w:val="00615862"/>
    <w:rsid w:val="006215BA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CF9"/>
    <w:rsid w:val="00662F0E"/>
    <w:rsid w:val="006633F5"/>
    <w:rsid w:val="0066376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97464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240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1ABE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07C4D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32E9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3F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36D9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DCD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28F6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1C13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4F14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04EE"/>
    <w:rsid w:val="008D1B80"/>
    <w:rsid w:val="008D2CA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18E2"/>
    <w:rsid w:val="008E30FE"/>
    <w:rsid w:val="008E7B62"/>
    <w:rsid w:val="008E7FA6"/>
    <w:rsid w:val="008F3180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4915"/>
    <w:rsid w:val="009054D1"/>
    <w:rsid w:val="00905DC0"/>
    <w:rsid w:val="00905E94"/>
    <w:rsid w:val="0090760F"/>
    <w:rsid w:val="0091018D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4694"/>
    <w:rsid w:val="009255C0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29B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57AC1"/>
    <w:rsid w:val="00957FBA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5F18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1CA9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CA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0B8F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27DBD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47ACA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87E7C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630"/>
    <w:rsid w:val="00AA3B2E"/>
    <w:rsid w:val="00AA5CE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3C9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4A2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0D3C"/>
    <w:rsid w:val="00B22C4F"/>
    <w:rsid w:val="00B230B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5F9A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1F9F"/>
    <w:rsid w:val="00B8479C"/>
    <w:rsid w:val="00B87240"/>
    <w:rsid w:val="00B873E1"/>
    <w:rsid w:val="00B87F2D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A781E"/>
    <w:rsid w:val="00BB3DC5"/>
    <w:rsid w:val="00BB4595"/>
    <w:rsid w:val="00BB6AC1"/>
    <w:rsid w:val="00BB78F0"/>
    <w:rsid w:val="00BB7F3A"/>
    <w:rsid w:val="00BC0294"/>
    <w:rsid w:val="00BC068D"/>
    <w:rsid w:val="00BC0C10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706"/>
    <w:rsid w:val="00BD6B9E"/>
    <w:rsid w:val="00BD7564"/>
    <w:rsid w:val="00BD7F96"/>
    <w:rsid w:val="00BE1B7F"/>
    <w:rsid w:val="00BE2D5B"/>
    <w:rsid w:val="00BE42AC"/>
    <w:rsid w:val="00BE4E40"/>
    <w:rsid w:val="00BE7626"/>
    <w:rsid w:val="00BE77E3"/>
    <w:rsid w:val="00BE79A7"/>
    <w:rsid w:val="00BF0ABC"/>
    <w:rsid w:val="00BF0C9D"/>
    <w:rsid w:val="00BF4465"/>
    <w:rsid w:val="00BF5BF5"/>
    <w:rsid w:val="00BF6611"/>
    <w:rsid w:val="00BF7039"/>
    <w:rsid w:val="00BF75A7"/>
    <w:rsid w:val="00BF77A0"/>
    <w:rsid w:val="00BF7918"/>
    <w:rsid w:val="00BF7C0B"/>
    <w:rsid w:val="00C001F3"/>
    <w:rsid w:val="00C01A05"/>
    <w:rsid w:val="00C03029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9CF"/>
    <w:rsid w:val="00C62C2E"/>
    <w:rsid w:val="00C6337A"/>
    <w:rsid w:val="00C644DF"/>
    <w:rsid w:val="00C64D08"/>
    <w:rsid w:val="00C66E1C"/>
    <w:rsid w:val="00C67E61"/>
    <w:rsid w:val="00C7075D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91C"/>
    <w:rsid w:val="00C8556F"/>
    <w:rsid w:val="00C859D0"/>
    <w:rsid w:val="00C86E9C"/>
    <w:rsid w:val="00C912E4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3884"/>
    <w:rsid w:val="00CA6563"/>
    <w:rsid w:val="00CB0058"/>
    <w:rsid w:val="00CB1B54"/>
    <w:rsid w:val="00CB5A94"/>
    <w:rsid w:val="00CB77B3"/>
    <w:rsid w:val="00CB7CF5"/>
    <w:rsid w:val="00CB7F09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00C"/>
    <w:rsid w:val="00CD52D9"/>
    <w:rsid w:val="00CD5785"/>
    <w:rsid w:val="00CD73B9"/>
    <w:rsid w:val="00CD7E2C"/>
    <w:rsid w:val="00CE01D6"/>
    <w:rsid w:val="00CE20FC"/>
    <w:rsid w:val="00CE23ED"/>
    <w:rsid w:val="00CE34E4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1C94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B42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9D7"/>
    <w:rsid w:val="00E73E66"/>
    <w:rsid w:val="00E751C7"/>
    <w:rsid w:val="00E75D4B"/>
    <w:rsid w:val="00E75EF5"/>
    <w:rsid w:val="00E76C59"/>
    <w:rsid w:val="00E80351"/>
    <w:rsid w:val="00E80D62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96C41"/>
    <w:rsid w:val="00EA10A3"/>
    <w:rsid w:val="00EA3754"/>
    <w:rsid w:val="00EA38E9"/>
    <w:rsid w:val="00EA419D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0BA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92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1EB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370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4F73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2B51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F94F7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F94F7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7C4AA-54D6-404B-8696-BEB4F4BD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6</Pages>
  <Words>2199</Words>
  <Characters>14233</Characters>
  <Application>Microsoft Office Word</Application>
  <DocSecurity>0</DocSecurity>
  <Lines>118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16400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26</cp:revision>
  <cp:lastPrinted>2024-07-25T11:35:00Z</cp:lastPrinted>
  <dcterms:created xsi:type="dcterms:W3CDTF">2024-08-02T09:23:00Z</dcterms:created>
  <dcterms:modified xsi:type="dcterms:W3CDTF">2024-09-03T09:00:00Z</dcterms:modified>
</cp:coreProperties>
</file>